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EE715" w14:textId="7DFCE8FF" w:rsidR="0046271A" w:rsidRPr="0083198F" w:rsidRDefault="00411C7B" w:rsidP="0046271A">
      <w:pPr>
        <w:spacing w:line="276" w:lineRule="auto"/>
        <w:rPr>
          <w:rFonts w:asciiTheme="minorHAnsi" w:hAnsiTheme="minorHAnsi" w:cstheme="minorHAnsi"/>
        </w:rPr>
      </w:pPr>
      <w:r w:rsidRPr="0083198F">
        <w:rPr>
          <w:rFonts w:asciiTheme="minorHAnsi" w:hAnsiTheme="minorHAnsi" w:cstheme="minorHAnsi"/>
        </w:rPr>
        <w:t xml:space="preserve">Dr Laura Charlton, </w:t>
      </w:r>
      <w:r w:rsidR="0046271A" w:rsidRPr="0083198F">
        <w:rPr>
          <w:rFonts w:asciiTheme="minorHAnsi" w:hAnsiTheme="minorHAnsi" w:cstheme="minorHAnsi"/>
        </w:rPr>
        <w:t>Clinical Lead</w:t>
      </w:r>
    </w:p>
    <w:p w14:paraId="073F3D2C" w14:textId="752AB16D" w:rsidR="00BB054D" w:rsidRPr="0083198F" w:rsidRDefault="004B6D4C" w:rsidP="0046271A">
      <w:pPr>
        <w:spacing w:line="276" w:lineRule="auto"/>
        <w:rPr>
          <w:rFonts w:asciiTheme="minorHAnsi" w:hAnsiTheme="minorHAnsi" w:cstheme="minorHAnsi"/>
        </w:rPr>
      </w:pPr>
      <w:r w:rsidRPr="0083198F">
        <w:rPr>
          <w:rFonts w:asciiTheme="minorHAnsi" w:hAnsiTheme="minorHAnsi" w:cstheme="minorHAnsi"/>
        </w:rPr>
        <w:t>Gender Identity Service</w:t>
      </w:r>
    </w:p>
    <w:p w14:paraId="62D9D640" w14:textId="53EBE1E3" w:rsidR="004B6D4C" w:rsidRPr="0083198F" w:rsidRDefault="004B6D4C" w:rsidP="0046271A">
      <w:pPr>
        <w:spacing w:line="276" w:lineRule="auto"/>
        <w:rPr>
          <w:rFonts w:asciiTheme="minorHAnsi" w:hAnsiTheme="minorHAnsi" w:cstheme="minorHAnsi"/>
        </w:rPr>
      </w:pPr>
      <w:r w:rsidRPr="0083198F">
        <w:rPr>
          <w:rFonts w:asciiTheme="minorHAnsi" w:hAnsiTheme="minorHAnsi" w:cstheme="minorHAnsi"/>
        </w:rPr>
        <w:t>Leeds and York Partnership NHS Foundation Trust</w:t>
      </w:r>
    </w:p>
    <w:p w14:paraId="158085DE" w14:textId="443E5AEE" w:rsidR="004B6D4C" w:rsidRPr="0083198F" w:rsidRDefault="0083198F" w:rsidP="0046271A">
      <w:pPr>
        <w:spacing w:line="276" w:lineRule="auto"/>
        <w:rPr>
          <w:rFonts w:asciiTheme="minorHAnsi" w:hAnsiTheme="minorHAnsi" w:cstheme="minorHAnsi"/>
        </w:rPr>
      </w:pPr>
      <w:hyperlink r:id="rId7" w:history="1">
        <w:r w:rsidR="004B6D4C" w:rsidRPr="0083198F">
          <w:rPr>
            <w:rStyle w:val="Hyperlink"/>
            <w:rFonts w:asciiTheme="minorHAnsi" w:hAnsiTheme="minorHAnsi" w:cstheme="minorHAnsi"/>
          </w:rPr>
          <w:t>gid.lypft@nhs.net</w:t>
        </w:r>
      </w:hyperlink>
      <w:r w:rsidR="004B6D4C" w:rsidRPr="0083198F">
        <w:rPr>
          <w:rFonts w:asciiTheme="minorHAnsi" w:hAnsiTheme="minorHAnsi" w:cstheme="minorHAnsi"/>
        </w:rPr>
        <w:t xml:space="preserve"> </w:t>
      </w:r>
    </w:p>
    <w:p w14:paraId="6D06C323" w14:textId="77777777" w:rsidR="004B6D4C" w:rsidRPr="0083198F" w:rsidRDefault="004B6D4C" w:rsidP="0046271A">
      <w:pPr>
        <w:spacing w:line="276" w:lineRule="auto"/>
        <w:rPr>
          <w:rFonts w:asciiTheme="minorHAnsi" w:hAnsiTheme="minorHAnsi" w:cstheme="minorHAnsi"/>
        </w:rPr>
      </w:pPr>
    </w:p>
    <w:p w14:paraId="7DED67E8" w14:textId="43EAAD96" w:rsidR="00CE64CA" w:rsidRPr="0083198F" w:rsidRDefault="00CE64CA" w:rsidP="0046271A">
      <w:pPr>
        <w:spacing w:line="276" w:lineRule="auto"/>
        <w:rPr>
          <w:rFonts w:asciiTheme="minorHAnsi" w:hAnsiTheme="minorHAnsi" w:cstheme="minorHAnsi"/>
          <w:b/>
          <w:bCs/>
        </w:rPr>
      </w:pPr>
      <w:r w:rsidRPr="0083198F">
        <w:rPr>
          <w:rFonts w:asciiTheme="minorHAnsi" w:hAnsiTheme="minorHAnsi" w:cstheme="minorHAnsi"/>
          <w:b/>
          <w:bCs/>
        </w:rPr>
        <w:t>Sent on behalf of YORLMC, Humberside LMCs &amp; West Yorkshire LMCs</w:t>
      </w:r>
    </w:p>
    <w:p w14:paraId="1EA99FA7" w14:textId="77777777" w:rsidR="00411C7B" w:rsidRPr="0083198F" w:rsidRDefault="00411C7B" w:rsidP="00411C7B">
      <w:pPr>
        <w:spacing w:line="276" w:lineRule="auto"/>
        <w:rPr>
          <w:rFonts w:asciiTheme="minorHAnsi" w:hAnsiTheme="minorHAnsi" w:cstheme="minorHAnsi"/>
        </w:rPr>
      </w:pPr>
    </w:p>
    <w:p w14:paraId="2569197B" w14:textId="4EDA1021" w:rsidR="00B507CC" w:rsidRPr="0083198F" w:rsidRDefault="00B507CC" w:rsidP="00B507CC">
      <w:pPr>
        <w:spacing w:line="276" w:lineRule="auto"/>
        <w:jc w:val="right"/>
        <w:rPr>
          <w:rFonts w:asciiTheme="minorHAnsi" w:hAnsiTheme="minorHAnsi" w:cstheme="minorHAnsi"/>
        </w:rPr>
      </w:pPr>
      <w:r w:rsidRPr="0083198F">
        <w:rPr>
          <w:rFonts w:asciiTheme="minorHAnsi" w:hAnsiTheme="minorHAnsi" w:cstheme="minorHAnsi"/>
        </w:rPr>
        <w:t>31 July</w:t>
      </w:r>
      <w:r w:rsidR="00C43548" w:rsidRPr="0083198F">
        <w:rPr>
          <w:rFonts w:asciiTheme="minorHAnsi" w:hAnsiTheme="minorHAnsi" w:cstheme="minorHAnsi"/>
        </w:rPr>
        <w:t xml:space="preserve"> 202</w:t>
      </w:r>
      <w:r w:rsidRPr="0083198F">
        <w:rPr>
          <w:rFonts w:asciiTheme="minorHAnsi" w:hAnsiTheme="minorHAnsi" w:cstheme="minorHAnsi"/>
        </w:rPr>
        <w:t>4</w:t>
      </w:r>
    </w:p>
    <w:p w14:paraId="342E087F" w14:textId="1E39BC4D" w:rsidR="00CE64CA" w:rsidRPr="0083198F" w:rsidRDefault="00CE64CA" w:rsidP="00B507CC">
      <w:pPr>
        <w:spacing w:line="276" w:lineRule="auto"/>
        <w:rPr>
          <w:rFonts w:asciiTheme="minorHAnsi" w:hAnsiTheme="minorHAnsi" w:cstheme="minorHAnsi"/>
        </w:rPr>
      </w:pPr>
      <w:r w:rsidRPr="0083198F">
        <w:rPr>
          <w:rFonts w:asciiTheme="minorHAnsi" w:eastAsiaTheme="minorHAnsi" w:hAnsiTheme="minorHAnsi" w:cstheme="minorHAnsi"/>
        </w:rPr>
        <w:t xml:space="preserve">Dear </w:t>
      </w:r>
      <w:r w:rsidR="00411C7B" w:rsidRPr="0083198F">
        <w:rPr>
          <w:rFonts w:asciiTheme="minorHAnsi" w:eastAsiaTheme="minorHAnsi" w:hAnsiTheme="minorHAnsi" w:cstheme="minorHAnsi"/>
        </w:rPr>
        <w:t xml:space="preserve">Dr Charlton </w:t>
      </w:r>
    </w:p>
    <w:p w14:paraId="19DC806A" w14:textId="77777777" w:rsidR="00B507CC" w:rsidRPr="0083198F" w:rsidRDefault="00B507CC" w:rsidP="0046271A">
      <w:pPr>
        <w:spacing w:line="276" w:lineRule="auto"/>
        <w:jc w:val="both"/>
        <w:rPr>
          <w:rFonts w:asciiTheme="minorHAnsi" w:eastAsiaTheme="minorHAnsi" w:hAnsiTheme="minorHAnsi" w:cstheme="minorHAnsi"/>
        </w:rPr>
      </w:pPr>
    </w:p>
    <w:p w14:paraId="713E4565" w14:textId="77777777" w:rsidR="00B507CC" w:rsidRPr="0083198F" w:rsidRDefault="00B507CC" w:rsidP="00B507CC">
      <w:pPr>
        <w:rPr>
          <w:rFonts w:asciiTheme="minorHAnsi" w:hAnsiTheme="minorHAnsi" w:cstheme="minorHAnsi"/>
          <w:color w:val="000000"/>
          <w:lang w:eastAsia="en-GB"/>
        </w:rPr>
      </w:pPr>
      <w:r w:rsidRPr="0083198F">
        <w:rPr>
          <w:rFonts w:asciiTheme="minorHAnsi" w:hAnsiTheme="minorHAnsi" w:cstheme="minorHAnsi"/>
          <w:color w:val="000000"/>
        </w:rPr>
        <w:t>We wrote to you last year with the attached. Since then, our GP constituents continue to receive requests to prescribe outside the context of funded shared care agreements. Often, patients have been told that this is the GP responsibility and that if GPs fail to agree, then the patient's care will be impacted. GMC guidance is quoted, outlining GPs' responsibility to treat people with gender dysphoria as we would treat other patients.</w:t>
      </w:r>
    </w:p>
    <w:p w14:paraId="7CF92DF9" w14:textId="77777777" w:rsidR="00B507CC" w:rsidRPr="0083198F" w:rsidRDefault="00B507CC" w:rsidP="00B507CC">
      <w:pPr>
        <w:rPr>
          <w:rFonts w:asciiTheme="minorHAnsi" w:hAnsiTheme="minorHAnsi" w:cstheme="minorHAnsi"/>
          <w:color w:val="000000"/>
        </w:rPr>
      </w:pPr>
    </w:p>
    <w:p w14:paraId="02F18CC1" w14:textId="77777777" w:rsidR="00B507CC" w:rsidRPr="0083198F" w:rsidRDefault="00B507CC" w:rsidP="00B507CC">
      <w:pPr>
        <w:rPr>
          <w:rFonts w:asciiTheme="minorHAnsi" w:hAnsiTheme="minorHAnsi" w:cstheme="minorHAnsi"/>
          <w:color w:val="000000"/>
        </w:rPr>
      </w:pPr>
      <w:r w:rsidRPr="0083198F">
        <w:rPr>
          <w:rFonts w:asciiTheme="minorHAnsi" w:hAnsiTheme="minorHAnsi" w:cstheme="minorHAnsi"/>
          <w:color w:val="000000"/>
        </w:rPr>
        <w:t xml:space="preserve">We wanted to follow up to reaffirm our position, on behalf of all GPs. By advocating for safe, funded shared care agreements, we are treating people with gender dysphoria equally. We understand that gender services are not commissioned to provide ongoing prescriptions and monitoring for people </w:t>
      </w:r>
    </w:p>
    <w:p w14:paraId="6A9860E0" w14:textId="79484AE2" w:rsidR="00B507CC" w:rsidRPr="0083198F" w:rsidRDefault="00B507CC" w:rsidP="00B507CC">
      <w:pPr>
        <w:rPr>
          <w:rFonts w:asciiTheme="minorHAnsi" w:hAnsiTheme="minorHAnsi" w:cstheme="minorHAnsi"/>
          <w:color w:val="000000"/>
        </w:rPr>
      </w:pPr>
      <w:r w:rsidRPr="0083198F">
        <w:rPr>
          <w:rFonts w:asciiTheme="minorHAnsi" w:hAnsiTheme="minorHAnsi" w:cstheme="minorHAnsi"/>
          <w:color w:val="000000"/>
        </w:rPr>
        <w:t xml:space="preserve">with gender dysphoria. Emphatically, neither are GPs. This is not part of our commissioned </w:t>
      </w:r>
      <w:r w:rsidR="00411C7B" w:rsidRPr="0083198F">
        <w:rPr>
          <w:rFonts w:asciiTheme="minorHAnsi" w:hAnsiTheme="minorHAnsi" w:cstheme="minorHAnsi"/>
          <w:color w:val="000000"/>
        </w:rPr>
        <w:t>service,</w:t>
      </w:r>
      <w:r w:rsidRPr="0083198F">
        <w:rPr>
          <w:rFonts w:asciiTheme="minorHAnsi" w:hAnsiTheme="minorHAnsi" w:cstheme="minorHAnsi"/>
          <w:color w:val="000000"/>
        </w:rPr>
        <w:t xml:space="preserve"> and this is not something we can do safely. These patients deserve safe, effective care. It is time that we joined together, acknowledge the shameful commissioning gap and collectively pressurise NHSE to commission appropriate services and funded shared care. </w:t>
      </w:r>
    </w:p>
    <w:p w14:paraId="316DF699" w14:textId="77777777" w:rsidR="00B507CC" w:rsidRPr="0083198F" w:rsidRDefault="00B507CC" w:rsidP="00B507CC">
      <w:pPr>
        <w:rPr>
          <w:rFonts w:asciiTheme="minorHAnsi" w:hAnsiTheme="minorHAnsi" w:cstheme="minorHAnsi"/>
          <w:color w:val="000000"/>
        </w:rPr>
      </w:pPr>
    </w:p>
    <w:p w14:paraId="7E659414" w14:textId="72C95926" w:rsidR="00B507CC" w:rsidRPr="0083198F" w:rsidRDefault="00B507CC" w:rsidP="00B507CC">
      <w:pPr>
        <w:rPr>
          <w:rFonts w:asciiTheme="minorHAnsi" w:hAnsiTheme="minorHAnsi" w:cstheme="minorHAnsi"/>
          <w:color w:val="000000"/>
        </w:rPr>
      </w:pPr>
      <w:r w:rsidRPr="0083198F">
        <w:rPr>
          <w:rFonts w:asciiTheme="minorHAnsi" w:hAnsiTheme="minorHAnsi" w:cstheme="minorHAnsi"/>
          <w:color w:val="000000"/>
        </w:rPr>
        <w:t>We will be providing GPs with the attached template letters to send in response to future inappropriate requests for transfer of care. We are very happy to meet to discuss if you would like to.</w:t>
      </w:r>
    </w:p>
    <w:p w14:paraId="366030FD" w14:textId="77777777" w:rsidR="00CE64CA" w:rsidRPr="0083198F" w:rsidRDefault="00CE64CA" w:rsidP="0046271A">
      <w:pPr>
        <w:spacing w:line="276" w:lineRule="auto"/>
        <w:jc w:val="both"/>
        <w:rPr>
          <w:rFonts w:asciiTheme="minorHAnsi" w:eastAsiaTheme="minorHAnsi" w:hAnsiTheme="minorHAnsi" w:cstheme="minorHAnsi"/>
        </w:rPr>
      </w:pPr>
    </w:p>
    <w:p w14:paraId="1FAE9CEF" w14:textId="4552A378" w:rsidR="00411C7B" w:rsidRPr="0083198F" w:rsidRDefault="00CE64CA" w:rsidP="0046271A">
      <w:pPr>
        <w:spacing w:line="276" w:lineRule="auto"/>
        <w:jc w:val="both"/>
        <w:rPr>
          <w:rFonts w:asciiTheme="minorHAnsi" w:eastAsiaTheme="minorHAnsi" w:hAnsiTheme="minorHAnsi" w:cstheme="minorHAnsi"/>
        </w:rPr>
      </w:pPr>
      <w:r w:rsidRPr="0083198F">
        <w:rPr>
          <w:rFonts w:asciiTheme="minorHAnsi" w:eastAsiaTheme="minorHAnsi" w:hAnsiTheme="minorHAnsi" w:cstheme="minorHAnsi"/>
        </w:rPr>
        <w:t>Yours faithfully</w:t>
      </w:r>
    </w:p>
    <w:p w14:paraId="1988B245" w14:textId="77777777" w:rsidR="00BB054D" w:rsidRPr="00411C7B" w:rsidRDefault="00BB054D" w:rsidP="0046271A">
      <w:pPr>
        <w:spacing w:line="276" w:lineRule="auto"/>
        <w:jc w:val="both"/>
        <w:rPr>
          <w:rFonts w:ascii="Arial" w:eastAsiaTheme="minorHAnsi" w:hAnsi="Arial" w:cs="Arial"/>
          <w:sz w:val="22"/>
          <w:szCs w:val="22"/>
        </w:rPr>
      </w:pPr>
    </w:p>
    <w:p w14:paraId="0ECBE753" w14:textId="19F400BF" w:rsidR="00BB054D" w:rsidRPr="00411C7B" w:rsidRDefault="00BB054D" w:rsidP="0046271A">
      <w:pPr>
        <w:spacing w:line="276" w:lineRule="auto"/>
        <w:jc w:val="both"/>
        <w:rPr>
          <w:rFonts w:asciiTheme="minorHAnsi" w:hAnsiTheme="minorHAnsi" w:cstheme="minorHAnsi"/>
          <w:b/>
          <w:bCs/>
          <w:i/>
          <w:iCs/>
          <w:sz w:val="22"/>
          <w:szCs w:val="22"/>
        </w:rPr>
      </w:pPr>
      <w:r w:rsidRPr="00411C7B">
        <w:rPr>
          <w:rFonts w:asciiTheme="minorHAnsi" w:eastAsiaTheme="minorHAnsi" w:hAnsiTheme="minorHAnsi" w:cstheme="minorHAnsi"/>
          <w:b/>
          <w:bCs/>
          <w:i/>
          <w:iCs/>
          <w:sz w:val="22"/>
          <w:szCs w:val="22"/>
        </w:rPr>
        <w:t xml:space="preserve">On behalf of </w:t>
      </w:r>
      <w:r w:rsidRPr="00411C7B">
        <w:rPr>
          <w:rFonts w:asciiTheme="minorHAnsi" w:hAnsiTheme="minorHAnsi" w:cstheme="minorHAnsi"/>
          <w:b/>
          <w:bCs/>
          <w:i/>
          <w:iCs/>
          <w:sz w:val="22"/>
          <w:szCs w:val="22"/>
        </w:rPr>
        <w:t>YORLMC, Humberside LMCs &amp; West Yorkshire LMCs</w:t>
      </w:r>
    </w:p>
    <w:p w14:paraId="003E82C1" w14:textId="77777777" w:rsidR="00411C7B" w:rsidRPr="00411C7B" w:rsidRDefault="00411C7B" w:rsidP="0046271A">
      <w:pPr>
        <w:spacing w:line="276" w:lineRule="auto"/>
        <w:jc w:val="both"/>
        <w:rPr>
          <w:rFonts w:asciiTheme="minorHAnsi" w:eastAsiaTheme="minorHAnsi" w:hAnsiTheme="minorHAnsi" w:cstheme="minorHAnsi"/>
          <w:b/>
          <w:bCs/>
          <w:i/>
          <w:iCs/>
          <w:sz w:val="28"/>
          <w:szCs w:val="28"/>
        </w:rPr>
      </w:pPr>
    </w:p>
    <w:p w14:paraId="1291686C" w14:textId="2567AE78" w:rsidR="00BB054D" w:rsidRPr="00BB054D" w:rsidRDefault="00BB054D" w:rsidP="00BB054D">
      <w:pPr>
        <w:spacing w:after="240" w:line="276" w:lineRule="auto"/>
        <w:jc w:val="both"/>
        <w:rPr>
          <w:rFonts w:ascii="Arial" w:eastAsiaTheme="minorHAnsi" w:hAnsi="Arial" w:cs="Arial"/>
        </w:rPr>
      </w:pPr>
      <w:r w:rsidRPr="0046271A">
        <w:rPr>
          <w:rFonts w:ascii="Arial" w:hAnsi="Arial" w:cs="Arial"/>
          <w:noProof/>
        </w:rPr>
        <w:drawing>
          <wp:anchor distT="0" distB="0" distL="114300" distR="114300" simplePos="0" relativeHeight="251661312" behindDoc="0" locked="0" layoutInCell="1" allowOverlap="1" wp14:anchorId="1FEF86ED" wp14:editId="7B7D6543">
            <wp:simplePos x="0" y="0"/>
            <wp:positionH relativeFrom="column">
              <wp:posOffset>3634559</wp:posOffset>
            </wp:positionH>
            <wp:positionV relativeFrom="paragraph">
              <wp:posOffset>756467</wp:posOffset>
            </wp:positionV>
            <wp:extent cx="1679121" cy="478790"/>
            <wp:effectExtent l="0" t="0" r="0" b="0"/>
            <wp:wrapSquare wrapText="bothSides"/>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5230" t="22429" r="10616" b="22699"/>
                    <a:stretch/>
                  </pic:blipFill>
                  <pic:spPr bwMode="auto">
                    <a:xfrm>
                      <a:off x="0" y="0"/>
                      <a:ext cx="1679121" cy="478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rPr>
        <mc:AlternateContent>
          <mc:Choice Requires="wps">
            <w:drawing>
              <wp:anchor distT="0" distB="0" distL="114300" distR="114300" simplePos="0" relativeHeight="251660288" behindDoc="0" locked="0" layoutInCell="1" allowOverlap="1" wp14:anchorId="76AAE45E" wp14:editId="62E197DF">
                <wp:simplePos x="0" y="0"/>
                <wp:positionH relativeFrom="column">
                  <wp:posOffset>33828</wp:posOffset>
                </wp:positionH>
                <wp:positionV relativeFrom="paragraph">
                  <wp:posOffset>689321</wp:posOffset>
                </wp:positionV>
                <wp:extent cx="1504950" cy="622300"/>
                <wp:effectExtent l="0" t="0" r="0" b="6350"/>
                <wp:wrapNone/>
                <wp:docPr id="472996268" name="Text Box 1"/>
                <wp:cNvGraphicFramePr/>
                <a:graphic xmlns:a="http://schemas.openxmlformats.org/drawingml/2006/main">
                  <a:graphicData uri="http://schemas.microsoft.com/office/word/2010/wordprocessingShape">
                    <wps:wsp>
                      <wps:cNvSpPr txBox="1"/>
                      <wps:spPr>
                        <a:xfrm>
                          <a:off x="0" y="0"/>
                          <a:ext cx="1504950" cy="622300"/>
                        </a:xfrm>
                        <a:prstGeom prst="rect">
                          <a:avLst/>
                        </a:prstGeom>
                        <a:solidFill>
                          <a:schemeClr val="lt1"/>
                        </a:solidFill>
                        <a:ln w="6350">
                          <a:noFill/>
                        </a:ln>
                      </wps:spPr>
                      <wps:txbx>
                        <w:txbxContent>
                          <w:p w14:paraId="006CAE73" w14:textId="231406AD" w:rsidR="00BB054D" w:rsidRPr="00BB054D" w:rsidRDefault="00BB054D" w:rsidP="00BB054D">
                            <w:pPr>
                              <w:jc w:val="center"/>
                              <w:rPr>
                                <w:rFonts w:ascii="Arial" w:hAnsi="Arial" w:cs="Arial"/>
                                <w:b/>
                                <w:bCs/>
                                <w:color w:val="4472C4" w:themeColor="accent1"/>
                              </w:rPr>
                            </w:pPr>
                            <w:r w:rsidRPr="00BB054D">
                              <w:rPr>
                                <w:rFonts w:ascii="Arial" w:hAnsi="Arial" w:cs="Arial"/>
                                <w:b/>
                                <w:bCs/>
                                <w:color w:val="4472C4" w:themeColor="accent1"/>
                              </w:rPr>
                              <w:t>Wakefield Local Medical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AAE45E" id="_x0000_t202" coordsize="21600,21600" o:spt="202" path="m,l,21600r21600,l21600,xe">
                <v:stroke joinstyle="miter"/>
                <v:path gradientshapeok="t" o:connecttype="rect"/>
              </v:shapetype>
              <v:shape id="Text Box 1" o:spid="_x0000_s1026" type="#_x0000_t202" style="position:absolute;left:0;text-align:left;margin-left:2.65pt;margin-top:54.3pt;width:118.5pt;height:4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" fillcolor="white [3201]" stroked="f" strokeweight=".5pt">
                <v:textbox>
                  <w:txbxContent>
                    <w:p w14:paraId="006CAE73" w14:textId="231406AD" w:rsidR="00BB054D" w:rsidRPr="00BB054D" w:rsidRDefault="00BB054D" w:rsidP="00BB054D">
                      <w:pPr>
                        <w:jc w:val="center"/>
                        <w:rPr>
                          <w:rFonts w:ascii="Arial" w:hAnsi="Arial" w:cs="Arial"/>
                          <w:b/>
                          <w:bCs/>
                          <w:color w:val="4472C4" w:themeColor="accent1"/>
                        </w:rPr>
                      </w:pPr>
                      <w:r w:rsidRPr="00BB054D">
                        <w:rPr>
                          <w:rFonts w:ascii="Arial" w:hAnsi="Arial" w:cs="Arial"/>
                          <w:b/>
                          <w:bCs/>
                          <w:color w:val="4472C4" w:themeColor="accent1"/>
                        </w:rPr>
                        <w:t>Wakefield Local Medical Committee</w:t>
                      </w:r>
                    </w:p>
                  </w:txbxContent>
                </v:textbox>
              </v:shape>
            </w:pict>
          </mc:Fallback>
        </mc:AlternateContent>
      </w:r>
      <w:r w:rsidRPr="0046271A">
        <w:rPr>
          <w:rFonts w:ascii="Arial" w:hAnsi="Arial" w:cs="Arial"/>
          <w:noProof/>
        </w:rPr>
        <w:drawing>
          <wp:anchor distT="0" distB="0" distL="114300" distR="114300" simplePos="0" relativeHeight="251659264" behindDoc="0" locked="0" layoutInCell="1" allowOverlap="1" wp14:anchorId="0F683C90" wp14:editId="04A3E62C">
            <wp:simplePos x="0" y="0"/>
            <wp:positionH relativeFrom="column">
              <wp:posOffset>1851660</wp:posOffset>
            </wp:positionH>
            <wp:positionV relativeFrom="paragraph">
              <wp:posOffset>661035</wp:posOffset>
            </wp:positionV>
            <wp:extent cx="1612900" cy="756285"/>
            <wp:effectExtent l="0" t="0" r="6350" b="5715"/>
            <wp:wrapSquare wrapText="bothSides"/>
            <wp:docPr id="2115159212" name="Picture 21151592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498" r="6272"/>
                    <a:stretch/>
                  </pic:blipFill>
                  <pic:spPr bwMode="auto">
                    <a:xfrm>
                      <a:off x="0" y="0"/>
                      <a:ext cx="1612900" cy="756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6271A">
        <w:rPr>
          <w:rFonts w:ascii="Arial" w:hAnsi="Arial" w:cs="Arial"/>
          <w:noProof/>
        </w:rPr>
        <w:drawing>
          <wp:anchor distT="0" distB="0" distL="114300" distR="114300" simplePos="0" relativeHeight="251658240" behindDoc="1" locked="0" layoutInCell="1" allowOverlap="1" wp14:anchorId="0D65D2C4" wp14:editId="7B09C4F3">
            <wp:simplePos x="0" y="0"/>
            <wp:positionH relativeFrom="column">
              <wp:posOffset>3693160</wp:posOffset>
            </wp:positionH>
            <wp:positionV relativeFrom="paragraph">
              <wp:posOffset>127635</wp:posOffset>
            </wp:positionV>
            <wp:extent cx="1581150" cy="384810"/>
            <wp:effectExtent l="0" t="0" r="1905" b="0"/>
            <wp:wrapTight wrapText="bothSides">
              <wp:wrapPolygon edited="0">
                <wp:start x="0" y="0"/>
                <wp:lineTo x="0" y="20317"/>
                <wp:lineTo x="21340" y="20317"/>
                <wp:lineTo x="21340" y="0"/>
                <wp:lineTo x="0" y="0"/>
              </wp:wrapPolygon>
            </wp:wrapTight>
            <wp:docPr id="9" name="Picture 9" descr="leeds l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eds lmc"/>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81150" cy="384810"/>
                    </a:xfrm>
                    <a:prstGeom prst="rect">
                      <a:avLst/>
                    </a:prstGeom>
                    <a:noFill/>
                    <a:ln>
                      <a:noFill/>
                    </a:ln>
                  </pic:spPr>
                </pic:pic>
              </a:graphicData>
            </a:graphic>
            <wp14:sizeRelH relativeFrom="margin">
              <wp14:pctWidth>0</wp14:pctWidth>
            </wp14:sizeRelH>
          </wp:anchor>
        </w:drawing>
      </w:r>
      <w:r>
        <w:rPr>
          <w:noProof/>
        </w:rPr>
        <w:drawing>
          <wp:inline distT="0" distB="0" distL="0" distR="0" wp14:anchorId="231948AC" wp14:editId="2C449961">
            <wp:extent cx="1555102" cy="635000"/>
            <wp:effectExtent l="0" t="0" r="7620" b="0"/>
            <wp:docPr id="1031112711" name="Picture 1031112711" descr="YORLMC-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RLMC-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2262" cy="637924"/>
                    </a:xfrm>
                    <a:prstGeom prst="rect">
                      <a:avLst/>
                    </a:prstGeom>
                    <a:noFill/>
                    <a:ln>
                      <a:noFill/>
                    </a:ln>
                  </pic:spPr>
                </pic:pic>
              </a:graphicData>
            </a:graphic>
          </wp:inline>
        </w:drawing>
      </w:r>
      <w:r>
        <w:rPr>
          <w:rFonts w:ascii="Arial" w:eastAsiaTheme="minorHAnsi" w:hAnsi="Arial" w:cs="Arial"/>
        </w:rPr>
        <w:tab/>
      </w:r>
      <w:r w:rsidRPr="0046271A">
        <w:rPr>
          <w:rFonts w:ascii="Arial" w:hAnsi="Arial" w:cs="Arial"/>
          <w:noProof/>
        </w:rPr>
        <w:drawing>
          <wp:inline distT="0" distB="0" distL="0" distR="0" wp14:anchorId="24D9A076" wp14:editId="4BEDA509">
            <wp:extent cx="1545558" cy="584200"/>
            <wp:effectExtent l="0" t="0" r="0" b="635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1395" cy="593966"/>
                    </a:xfrm>
                    <a:prstGeom prst="rect">
                      <a:avLst/>
                    </a:prstGeom>
                    <a:noFill/>
                    <a:ln>
                      <a:noFill/>
                    </a:ln>
                  </pic:spPr>
                </pic:pic>
              </a:graphicData>
            </a:graphic>
          </wp:inline>
        </w:drawing>
      </w:r>
    </w:p>
    <w:p w14:paraId="25301D55" w14:textId="4E6F9769" w:rsidR="0046271A" w:rsidRDefault="0046271A" w:rsidP="00BB054D">
      <w:pPr>
        <w:spacing w:line="276" w:lineRule="auto"/>
        <w:rPr>
          <w:rFonts w:ascii="Arial" w:hAnsi="Arial" w:cs="Arial"/>
          <w:noProof/>
        </w:rPr>
      </w:pPr>
    </w:p>
    <w:p w14:paraId="05E8305A" w14:textId="77777777" w:rsidR="00BB054D" w:rsidRDefault="00BB054D" w:rsidP="00BB054D">
      <w:pPr>
        <w:spacing w:line="276" w:lineRule="auto"/>
        <w:rPr>
          <w:rFonts w:ascii="Arial" w:hAnsi="Arial" w:cs="Arial"/>
          <w:noProof/>
        </w:rPr>
      </w:pPr>
    </w:p>
    <w:p w14:paraId="5167E219" w14:textId="31BBFAB1" w:rsidR="00D32CFF" w:rsidRPr="0046271A" w:rsidRDefault="00D32CFF" w:rsidP="00BB054D">
      <w:pPr>
        <w:spacing w:line="276" w:lineRule="auto"/>
        <w:rPr>
          <w:rFonts w:ascii="Arial" w:hAnsi="Arial" w:cs="Arial"/>
        </w:rPr>
      </w:pPr>
    </w:p>
    <w:sectPr w:rsidR="00D32CFF" w:rsidRPr="0046271A" w:rsidSect="00BB054D">
      <w:headerReference w:type="default" r:id="rId15"/>
      <w:footerReference w:type="default" r:id="rId16"/>
      <w:headerReference w:type="first" r:id="rId17"/>
      <w:footerReference w:type="first" r:id="rId18"/>
      <w:pgSz w:w="11906" w:h="16838" w:code="9"/>
      <w:pgMar w:top="1440" w:right="924" w:bottom="1440" w:left="1134" w:header="454" w:footer="1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4D828" w14:textId="77777777" w:rsidR="00B12213" w:rsidRDefault="00B12213">
      <w:r>
        <w:separator/>
      </w:r>
    </w:p>
  </w:endnote>
  <w:endnote w:type="continuationSeparator" w:id="0">
    <w:p w14:paraId="6EB814DF" w14:textId="77777777" w:rsidR="00B12213" w:rsidRDefault="00B1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altName w:val="Calibri"/>
    <w:panose1 w:val="00000000000000000000"/>
    <w:charset w:val="00"/>
    <w:family w:val="swiss"/>
    <w:notTrueType/>
    <w:pitch w:val="variable"/>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26CED" w14:textId="77777777" w:rsidR="00B706A5" w:rsidRDefault="00B706A5">
    <w:pPr>
      <w:pStyle w:val="gil"/>
      <w:pBdr>
        <w:top w:val="single" w:sz="8" w:space="1" w:color="0000FF"/>
      </w:pBdr>
      <w:spacing w:line="360" w:lineRule="auto"/>
      <w:rPr>
        <w:rFonts w:ascii="GillSans" w:hAnsi="GillSans"/>
        <w:sz w:val="16"/>
        <w:szCs w:val="16"/>
      </w:rPr>
    </w:pPr>
  </w:p>
  <w:p w14:paraId="36B96FE7" w14:textId="77777777" w:rsidR="00B706A5" w:rsidRPr="00BB054D" w:rsidRDefault="00B706A5">
    <w:pPr>
      <w:pStyle w:val="Footer"/>
      <w:jc w:val="right"/>
      <w:rPr>
        <w:rFonts w:ascii="Arial" w:hAnsi="Arial" w:cs="Arial"/>
      </w:rPr>
    </w:pPr>
    <w:r w:rsidRPr="00BB054D">
      <w:rPr>
        <w:rFonts w:ascii="Arial" w:hAnsi="Arial" w:cs="Arial"/>
      </w:rPr>
      <w:t xml:space="preserve">Page </w:t>
    </w:r>
    <w:r w:rsidRPr="00BB054D">
      <w:rPr>
        <w:rStyle w:val="PageNumber"/>
        <w:rFonts w:ascii="Arial" w:hAnsi="Arial" w:cs="Arial"/>
      </w:rPr>
      <w:fldChar w:fldCharType="begin"/>
    </w:r>
    <w:r w:rsidRPr="00BB054D">
      <w:rPr>
        <w:rStyle w:val="PageNumber"/>
        <w:rFonts w:ascii="Arial" w:hAnsi="Arial" w:cs="Arial"/>
      </w:rPr>
      <w:instrText xml:space="preserve"> PAGE </w:instrText>
    </w:r>
    <w:r w:rsidRPr="00BB054D">
      <w:rPr>
        <w:rStyle w:val="PageNumber"/>
        <w:rFonts w:ascii="Arial" w:hAnsi="Arial" w:cs="Arial"/>
      </w:rPr>
      <w:fldChar w:fldCharType="separate"/>
    </w:r>
    <w:r w:rsidRPr="00BB054D">
      <w:rPr>
        <w:rStyle w:val="PageNumber"/>
        <w:rFonts w:ascii="Arial" w:hAnsi="Arial" w:cs="Arial"/>
        <w:noProof/>
      </w:rPr>
      <w:t>2</w:t>
    </w:r>
    <w:r w:rsidRPr="00BB054D">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591FA" w14:textId="77777777" w:rsidR="00B706A5" w:rsidRDefault="00B706A5">
    <w:pPr>
      <w:pStyle w:val="gil"/>
      <w:pBdr>
        <w:top w:val="single" w:sz="8" w:space="1" w:color="0000FF"/>
      </w:pBdr>
      <w:spacing w:line="360" w:lineRule="auto"/>
      <w:rPr>
        <w:rFonts w:ascii="GillSans" w:hAnsi="GillSans"/>
        <w:sz w:val="16"/>
        <w:szCs w:val="16"/>
      </w:rPr>
    </w:pPr>
  </w:p>
  <w:p w14:paraId="10ADF678" w14:textId="77777777" w:rsidR="00B706A5" w:rsidRDefault="00B706A5">
    <w:pPr>
      <w:pStyle w:val="gil"/>
      <w:spacing w:line="360" w:lineRule="auto"/>
      <w:rPr>
        <w:rFonts w:ascii="GillSans Light" w:hAnsi="GillSans Light"/>
        <w:sz w:val="16"/>
        <w:szCs w:val="16"/>
      </w:rPr>
    </w:pPr>
    <w:r>
      <w:rPr>
        <w:rFonts w:ascii="GillSans" w:hAnsi="GillSans"/>
        <w:sz w:val="16"/>
        <w:szCs w:val="16"/>
      </w:rPr>
      <w:t>YOR Local Medical Committee Limited (YORLMC Ltd)</w:t>
    </w:r>
  </w:p>
  <w:p w14:paraId="7CD51A7A" w14:textId="77777777" w:rsidR="00781C1B" w:rsidRDefault="00B706A5" w:rsidP="00E76CE9">
    <w:pPr>
      <w:spacing w:line="360" w:lineRule="auto"/>
      <w:rPr>
        <w:rFonts w:ascii="GillSans Light" w:hAnsi="GillSans Light"/>
        <w:sz w:val="14"/>
        <w:szCs w:val="14"/>
      </w:rPr>
    </w:pPr>
    <w:r>
      <w:rPr>
        <w:rFonts w:ascii="GillSans Light" w:hAnsi="GillSans Light"/>
        <w:sz w:val="16"/>
        <w:szCs w:val="16"/>
      </w:rPr>
      <w:tab/>
    </w:r>
    <w:r w:rsidR="00781C1B">
      <w:rPr>
        <w:rFonts w:ascii="GillSans Light" w:hAnsi="GillSans Light"/>
        <w:sz w:val="16"/>
        <w:szCs w:val="16"/>
      </w:rPr>
      <w:tab/>
    </w:r>
    <w:r w:rsidR="00781C1B">
      <w:rPr>
        <w:rFonts w:ascii="GillSans Light" w:hAnsi="GillSans Light"/>
        <w:sz w:val="16"/>
        <w:szCs w:val="16"/>
      </w:rPr>
      <w:tab/>
    </w:r>
    <w:r w:rsidR="00781C1B">
      <w:rPr>
        <w:rFonts w:ascii="GillSans Light" w:hAnsi="GillSans Light"/>
        <w:sz w:val="14"/>
        <w:szCs w:val="14"/>
      </w:rPr>
      <w:t xml:space="preserve">Registered office: First Floor, 87-89 Leeds Road, Harrogate, North Yorkshire, HG2 8BE </w:t>
    </w:r>
    <w:r w:rsidR="00781C1B">
      <w:rPr>
        <w:rFonts w:ascii="GillSans Light" w:hAnsi="GillSans Light"/>
        <w:sz w:val="16"/>
        <w:szCs w:val="16"/>
      </w:rPr>
      <w:tab/>
    </w:r>
  </w:p>
  <w:p w14:paraId="1665C610" w14:textId="77777777" w:rsidR="00781C1B" w:rsidRDefault="00781C1B" w:rsidP="00781C1B">
    <w:pPr>
      <w:spacing w:line="360" w:lineRule="auto"/>
      <w:jc w:val="center"/>
      <w:rPr>
        <w:rFonts w:ascii="GillSans Light" w:hAnsi="GillSans Light"/>
        <w:sz w:val="16"/>
        <w:szCs w:val="16"/>
      </w:rPr>
    </w:pPr>
    <w:r>
      <w:rPr>
        <w:rFonts w:ascii="GillSans" w:hAnsi="GillSans"/>
        <w:color w:val="0099FF"/>
        <w:sz w:val="16"/>
        <w:szCs w:val="16"/>
      </w:rPr>
      <w:t>t.</w:t>
    </w:r>
    <w:r>
      <w:rPr>
        <w:rFonts w:ascii="GillSans Light" w:hAnsi="GillSans Light"/>
        <w:sz w:val="16"/>
        <w:szCs w:val="16"/>
      </w:rPr>
      <w:t xml:space="preserve"> 01423 879922  </w:t>
    </w:r>
    <w:r>
      <w:rPr>
        <w:rFonts w:ascii="GillSans" w:hAnsi="GillSans"/>
        <w:color w:val="0099FF"/>
        <w:sz w:val="16"/>
        <w:szCs w:val="16"/>
      </w:rPr>
      <w:t>f.</w:t>
    </w:r>
    <w:r>
      <w:rPr>
        <w:rFonts w:ascii="GillSans Light" w:hAnsi="GillSans Light"/>
        <w:sz w:val="16"/>
        <w:szCs w:val="16"/>
      </w:rPr>
      <w:t xml:space="preserve"> 01423 870013  </w:t>
    </w:r>
    <w:r>
      <w:rPr>
        <w:rFonts w:ascii="GillSans" w:hAnsi="GillSans"/>
        <w:color w:val="0099FF"/>
        <w:sz w:val="16"/>
        <w:szCs w:val="16"/>
      </w:rPr>
      <w:t>e.</w:t>
    </w:r>
    <w:r>
      <w:rPr>
        <w:rFonts w:ascii="GillSans Light" w:hAnsi="GillSans Light"/>
        <w:sz w:val="16"/>
        <w:szCs w:val="16"/>
      </w:rPr>
      <w:t xml:space="preserve"> info@yorlmcltd.co.uk  </w:t>
    </w:r>
    <w:r>
      <w:rPr>
        <w:rFonts w:ascii="GillSans" w:hAnsi="GillSans"/>
        <w:color w:val="0099FF"/>
        <w:sz w:val="16"/>
        <w:szCs w:val="16"/>
      </w:rPr>
      <w:t>w.</w:t>
    </w:r>
    <w:r>
      <w:rPr>
        <w:rFonts w:ascii="GillSans Light" w:hAnsi="GillSans Light"/>
        <w:sz w:val="16"/>
        <w:szCs w:val="16"/>
      </w:rPr>
      <w:t xml:space="preserve"> </w:t>
    </w:r>
    <w:hyperlink r:id="rId1" w:history="1">
      <w:r>
        <w:rPr>
          <w:rStyle w:val="Hyperlink"/>
          <w:rFonts w:ascii="GillSans Light" w:hAnsi="GillSans Light"/>
          <w:sz w:val="16"/>
          <w:szCs w:val="16"/>
        </w:rPr>
        <w:t>www.yorlmcltd.co.uk</w:t>
      </w:r>
    </w:hyperlink>
  </w:p>
  <w:p w14:paraId="596C2482" w14:textId="774A9556" w:rsidR="00781C1B" w:rsidRDefault="00781C1B" w:rsidP="00781C1B">
    <w:pPr>
      <w:spacing w:line="360" w:lineRule="auto"/>
      <w:jc w:val="center"/>
      <w:rPr>
        <w:rFonts w:ascii="GillSans Light" w:hAnsi="GillSans Light"/>
        <w:sz w:val="14"/>
        <w:szCs w:val="14"/>
      </w:rPr>
    </w:pPr>
    <w:r>
      <w:rPr>
        <w:rFonts w:ascii="GillSans Light" w:hAnsi="GillSans Light"/>
        <w:sz w:val="14"/>
        <w:szCs w:val="14"/>
      </w:rPr>
      <w:t xml:space="preserve">Registered as a Company limited by Guarantee. Registered in England No. </w:t>
    </w:r>
    <w:r w:rsidR="00375399">
      <w:rPr>
        <w:rFonts w:ascii="GillSans Light" w:hAnsi="GillSans Light"/>
        <w:sz w:val="14"/>
        <w:szCs w:val="14"/>
      </w:rPr>
      <w:t>0</w:t>
    </w:r>
    <w:r>
      <w:rPr>
        <w:rFonts w:ascii="GillSans Light" w:hAnsi="GillSans Light"/>
        <w:sz w:val="14"/>
        <w:szCs w:val="14"/>
      </w:rPr>
      <w:t>6349731.</w:t>
    </w:r>
  </w:p>
  <w:p w14:paraId="24A47A63" w14:textId="219F202D" w:rsidR="00953622" w:rsidRDefault="00953622" w:rsidP="00953622">
    <w:pPr>
      <w:spacing w:line="360" w:lineRule="auto"/>
      <w:jc w:val="center"/>
      <w:rPr>
        <w:rFonts w:ascii="GillSans Light" w:hAnsi="GillSans Light"/>
        <w:b/>
        <w:i/>
        <w:color w:val="0000FF"/>
        <w:sz w:val="14"/>
        <w:szCs w:val="14"/>
      </w:rPr>
    </w:pPr>
    <w:r>
      <w:rPr>
        <w:rFonts w:ascii="GillSans Light" w:hAnsi="GillSans Light"/>
        <w:b/>
        <w:i/>
        <w:color w:val="0000FF"/>
        <w:sz w:val="14"/>
        <w:szCs w:val="14"/>
      </w:rPr>
      <w:t xml:space="preserve">Medical Secretary: Dr Brian McGregor                                                                                                                   </w:t>
    </w:r>
  </w:p>
  <w:p w14:paraId="2E833956" w14:textId="77777777" w:rsidR="00B706A5" w:rsidRDefault="00B706A5" w:rsidP="00781C1B">
    <w:pPr>
      <w:pStyle w:val="gil"/>
      <w:tabs>
        <w:tab w:val="center" w:pos="4924"/>
        <w:tab w:val="left" w:pos="7860"/>
      </w:tabs>
      <w:spacing w:line="360" w:lineRule="auto"/>
      <w:jc w:val="left"/>
      <w:rPr>
        <w:rFonts w:ascii="GillSans Light" w:hAnsi="GillSans Light"/>
        <w:sz w:val="8"/>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97EA6" w14:textId="77777777" w:rsidR="00B12213" w:rsidRDefault="00B12213">
      <w:r>
        <w:separator/>
      </w:r>
    </w:p>
  </w:footnote>
  <w:footnote w:type="continuationSeparator" w:id="0">
    <w:p w14:paraId="137064E0" w14:textId="77777777" w:rsidR="00B12213" w:rsidRDefault="00B12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59422" w14:textId="2CDD6E60" w:rsidR="00B706A5" w:rsidRDefault="00B12213">
    <w:pPr>
      <w:pStyle w:val="Header"/>
    </w:pPr>
    <w:r>
      <w:rPr>
        <w:noProof/>
      </w:rPr>
      <w:drawing>
        <wp:inline distT="0" distB="0" distL="0" distR="0" wp14:anchorId="05CEFA1A" wp14:editId="1B948C77">
          <wp:extent cx="1143000" cy="466725"/>
          <wp:effectExtent l="0" t="0" r="0" b="0"/>
          <wp:docPr id="79049210" name="Picture 79049210" descr="YORLMC-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RLMC-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66725"/>
                  </a:xfrm>
                  <a:prstGeom prst="rect">
                    <a:avLst/>
                  </a:prstGeom>
                  <a:noFill/>
                  <a:ln>
                    <a:noFill/>
                  </a:ln>
                </pic:spPr>
              </pic:pic>
            </a:graphicData>
          </a:graphic>
        </wp:inline>
      </w:drawing>
    </w:r>
  </w:p>
  <w:p w14:paraId="6BA097B1" w14:textId="77777777" w:rsidR="00B706A5" w:rsidRDefault="00B70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4FB8A" w14:textId="5FD4D380" w:rsidR="00B706A5" w:rsidRDefault="00B12213" w:rsidP="00B12213">
    <w:pPr>
      <w:pStyle w:val="Header"/>
      <w:jc w:val="center"/>
    </w:pPr>
    <w:r>
      <w:rPr>
        <w:noProof/>
      </w:rPr>
      <w:drawing>
        <wp:inline distT="0" distB="0" distL="0" distR="0" wp14:anchorId="61AC3BD1" wp14:editId="14C4E012">
          <wp:extent cx="3621405" cy="1371600"/>
          <wp:effectExtent l="0" t="0" r="0" b="0"/>
          <wp:docPr id="86826739" name="Picture 8682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1405" cy="1371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86673C"/>
    <w:multiLevelType w:val="hybridMultilevel"/>
    <w:tmpl w:val="DF4AB81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F975555"/>
    <w:multiLevelType w:val="hybridMultilevel"/>
    <w:tmpl w:val="A7E488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AE62EB2"/>
    <w:multiLevelType w:val="hybridMultilevel"/>
    <w:tmpl w:val="EABCEA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6F0A44"/>
    <w:multiLevelType w:val="hybridMultilevel"/>
    <w:tmpl w:val="F0B87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7076A5"/>
    <w:multiLevelType w:val="hybridMultilevel"/>
    <w:tmpl w:val="F9DC25F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D7368E7"/>
    <w:multiLevelType w:val="hybridMultilevel"/>
    <w:tmpl w:val="4850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8811827">
    <w:abstractNumId w:val="3"/>
  </w:num>
  <w:num w:numId="2" w16cid:durableId="84959175">
    <w:abstractNumId w:val="2"/>
  </w:num>
  <w:num w:numId="3" w16cid:durableId="863707415">
    <w:abstractNumId w:val="5"/>
  </w:num>
  <w:num w:numId="4" w16cid:durableId="655494878">
    <w:abstractNumId w:val="0"/>
  </w:num>
  <w:num w:numId="5" w16cid:durableId="394740703">
    <w:abstractNumId w:val="1"/>
  </w:num>
  <w:num w:numId="6" w16cid:durableId="72552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3"/>
    <w:rsid w:val="000272BB"/>
    <w:rsid w:val="00027920"/>
    <w:rsid w:val="00160F30"/>
    <w:rsid w:val="001F50BB"/>
    <w:rsid w:val="00206B5D"/>
    <w:rsid w:val="002F25CD"/>
    <w:rsid w:val="00375399"/>
    <w:rsid w:val="00411C7B"/>
    <w:rsid w:val="00411EFA"/>
    <w:rsid w:val="0046271A"/>
    <w:rsid w:val="0047755F"/>
    <w:rsid w:val="004A1276"/>
    <w:rsid w:val="004B6D4C"/>
    <w:rsid w:val="004C0A0E"/>
    <w:rsid w:val="007152C6"/>
    <w:rsid w:val="00721696"/>
    <w:rsid w:val="00781C1B"/>
    <w:rsid w:val="007C4D22"/>
    <w:rsid w:val="007E6C10"/>
    <w:rsid w:val="00823C4F"/>
    <w:rsid w:val="0083198F"/>
    <w:rsid w:val="00890A11"/>
    <w:rsid w:val="008F72A5"/>
    <w:rsid w:val="009138D1"/>
    <w:rsid w:val="00936F8B"/>
    <w:rsid w:val="00953622"/>
    <w:rsid w:val="009A1C74"/>
    <w:rsid w:val="009A62E6"/>
    <w:rsid w:val="009B20C2"/>
    <w:rsid w:val="009C45EA"/>
    <w:rsid w:val="009D7A48"/>
    <w:rsid w:val="009E687D"/>
    <w:rsid w:val="00A1314F"/>
    <w:rsid w:val="00AD2E21"/>
    <w:rsid w:val="00B12213"/>
    <w:rsid w:val="00B507CC"/>
    <w:rsid w:val="00B706A5"/>
    <w:rsid w:val="00B85CCC"/>
    <w:rsid w:val="00BB054D"/>
    <w:rsid w:val="00BB5AF3"/>
    <w:rsid w:val="00BD5DB4"/>
    <w:rsid w:val="00BD65CA"/>
    <w:rsid w:val="00C43548"/>
    <w:rsid w:val="00C87E79"/>
    <w:rsid w:val="00CA2338"/>
    <w:rsid w:val="00CB5E1C"/>
    <w:rsid w:val="00CC4507"/>
    <w:rsid w:val="00CE64CA"/>
    <w:rsid w:val="00D32CFF"/>
    <w:rsid w:val="00D36E56"/>
    <w:rsid w:val="00DD04FC"/>
    <w:rsid w:val="00DE3788"/>
    <w:rsid w:val="00E76CE9"/>
    <w:rsid w:val="00F2104E"/>
    <w:rsid w:val="00F81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70AE2F64"/>
  <w15:chartTrackingRefBased/>
  <w15:docId w15:val="{4275DC87-6A16-4A4F-A57A-6E667A8D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verflowPunct w:val="0"/>
      <w:autoSpaceDE w:val="0"/>
      <w:autoSpaceDN w:val="0"/>
      <w:adjustRightInd w:val="0"/>
      <w:ind w:right="29"/>
      <w:jc w:val="both"/>
      <w:textAlignment w:val="baseline"/>
      <w:outlineLvl w:val="0"/>
    </w:pPr>
    <w:rPr>
      <w:rFonts w:ascii="Brush Script MT" w:hAnsi="Brush Script MT"/>
      <w:b/>
      <w:bCs/>
      <w:i/>
      <w:iCs/>
      <w:sz w:val="28"/>
      <w:szCs w:val="20"/>
    </w:rPr>
  </w:style>
  <w:style w:type="paragraph" w:styleId="Heading2">
    <w:name w:val="heading 2"/>
    <w:basedOn w:val="Normal"/>
    <w:next w:val="Normal"/>
    <w:qFormat/>
    <w:pPr>
      <w:keepNext/>
      <w:overflowPunct w:val="0"/>
      <w:autoSpaceDE w:val="0"/>
      <w:autoSpaceDN w:val="0"/>
      <w:adjustRightInd w:val="0"/>
      <w:ind w:right="29"/>
      <w:jc w:val="center"/>
      <w:textAlignment w:val="baseline"/>
      <w:outlineLvl w:val="1"/>
    </w:pPr>
    <w:rPr>
      <w:rFonts w:ascii="Script MT Bold" w:hAnsi="Script MT Bold"/>
      <w:color w:val="0000FF"/>
      <w:sz w:val="32"/>
      <w:szCs w:val="20"/>
    </w:rPr>
  </w:style>
  <w:style w:type="paragraph" w:styleId="Heading3">
    <w:name w:val="heading 3"/>
    <w:basedOn w:val="Normal"/>
    <w:next w:val="Normal"/>
    <w:qFormat/>
    <w:pPr>
      <w:keepNext/>
      <w:overflowPunct w:val="0"/>
      <w:autoSpaceDE w:val="0"/>
      <w:autoSpaceDN w:val="0"/>
      <w:adjustRightInd w:val="0"/>
      <w:ind w:right="29"/>
      <w:jc w:val="center"/>
      <w:textAlignment w:val="baseline"/>
      <w:outlineLvl w:val="2"/>
    </w:pPr>
    <w:rPr>
      <w:rFonts w:ascii="Script MT Bold" w:hAnsi="Script MT Bold"/>
      <w:color w:val="FFFFFF"/>
      <w:sz w:val="32"/>
      <w:szCs w:val="20"/>
    </w:rPr>
  </w:style>
  <w:style w:type="paragraph" w:styleId="Heading4">
    <w:name w:val="heading 4"/>
    <w:basedOn w:val="Normal"/>
    <w:next w:val="Normal"/>
    <w:link w:val="Heading4Char"/>
    <w:uiPriority w:val="9"/>
    <w:semiHidden/>
    <w:unhideWhenUsed/>
    <w:qFormat/>
    <w:rsid w:val="00D36E5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gil">
    <w:name w:val="gil"/>
    <w:basedOn w:val="Normal"/>
    <w:pPr>
      <w:jc w:val="center"/>
    </w:pPr>
    <w:rPr>
      <w:rFonts w:ascii="Times" w:eastAsia="Times" w:hAnsi="Times"/>
      <w:szCs w:val="20"/>
      <w:lang w:val="en-US"/>
    </w:rPr>
  </w:style>
  <w:style w:type="character" w:styleId="Hyperlink">
    <w:name w:val="Hyperlink"/>
    <w:semiHidden/>
    <w:rPr>
      <w:color w:val="0000FF"/>
      <w:u w:val="single"/>
    </w:rPr>
  </w:style>
  <w:style w:type="character" w:styleId="PageNumber">
    <w:name w:val="page number"/>
    <w:basedOn w:val="DefaultParagraphFont"/>
    <w:semiHidden/>
  </w:style>
  <w:style w:type="character" w:styleId="CommentReference">
    <w:name w:val="annotation reference"/>
    <w:basedOn w:val="DefaultParagraphFont"/>
    <w:uiPriority w:val="99"/>
    <w:semiHidden/>
    <w:unhideWhenUsed/>
    <w:rsid w:val="00411EFA"/>
    <w:rPr>
      <w:sz w:val="16"/>
      <w:szCs w:val="16"/>
    </w:rPr>
  </w:style>
  <w:style w:type="paragraph" w:styleId="CommentText">
    <w:name w:val="annotation text"/>
    <w:basedOn w:val="Normal"/>
    <w:link w:val="CommentTextChar"/>
    <w:uiPriority w:val="99"/>
    <w:semiHidden/>
    <w:unhideWhenUsed/>
    <w:rsid w:val="00411EFA"/>
    <w:rPr>
      <w:sz w:val="20"/>
      <w:szCs w:val="20"/>
    </w:rPr>
  </w:style>
  <w:style w:type="character" w:customStyle="1" w:styleId="CommentTextChar">
    <w:name w:val="Comment Text Char"/>
    <w:basedOn w:val="DefaultParagraphFont"/>
    <w:link w:val="CommentText"/>
    <w:uiPriority w:val="99"/>
    <w:semiHidden/>
    <w:rsid w:val="00411EFA"/>
    <w:rPr>
      <w:lang w:eastAsia="en-US"/>
    </w:rPr>
  </w:style>
  <w:style w:type="paragraph" w:styleId="CommentSubject">
    <w:name w:val="annotation subject"/>
    <w:basedOn w:val="CommentText"/>
    <w:next w:val="CommentText"/>
    <w:link w:val="CommentSubjectChar"/>
    <w:uiPriority w:val="99"/>
    <w:semiHidden/>
    <w:unhideWhenUsed/>
    <w:rsid w:val="00411EFA"/>
    <w:rPr>
      <w:b/>
      <w:bCs/>
    </w:rPr>
  </w:style>
  <w:style w:type="character" w:customStyle="1" w:styleId="CommentSubjectChar">
    <w:name w:val="Comment Subject Char"/>
    <w:basedOn w:val="CommentTextChar"/>
    <w:link w:val="CommentSubject"/>
    <w:uiPriority w:val="99"/>
    <w:semiHidden/>
    <w:rsid w:val="00411EFA"/>
    <w:rPr>
      <w:b/>
      <w:bCs/>
      <w:lang w:eastAsia="en-US"/>
    </w:rPr>
  </w:style>
  <w:style w:type="paragraph" w:styleId="BalloonText">
    <w:name w:val="Balloon Text"/>
    <w:basedOn w:val="Normal"/>
    <w:link w:val="BalloonTextChar"/>
    <w:uiPriority w:val="99"/>
    <w:semiHidden/>
    <w:unhideWhenUsed/>
    <w:rsid w:val="00411E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EFA"/>
    <w:rPr>
      <w:rFonts w:ascii="Segoe UI" w:hAnsi="Segoe UI" w:cs="Segoe UI"/>
      <w:sz w:val="18"/>
      <w:szCs w:val="18"/>
      <w:lang w:eastAsia="en-US"/>
    </w:rPr>
  </w:style>
  <w:style w:type="character" w:customStyle="1" w:styleId="Heading4Char">
    <w:name w:val="Heading 4 Char"/>
    <w:basedOn w:val="DefaultParagraphFont"/>
    <w:link w:val="Heading4"/>
    <w:uiPriority w:val="9"/>
    <w:semiHidden/>
    <w:rsid w:val="00D36E56"/>
    <w:rPr>
      <w:rFonts w:asciiTheme="majorHAnsi" w:eastAsiaTheme="majorEastAsia" w:hAnsiTheme="majorHAnsi" w:cstheme="majorBidi"/>
      <w:i/>
      <w:iCs/>
      <w:color w:val="2F5496" w:themeColor="accent1" w:themeShade="BF"/>
      <w:sz w:val="24"/>
      <w:szCs w:val="24"/>
      <w:lang w:eastAsia="en-US"/>
    </w:rPr>
  </w:style>
  <w:style w:type="paragraph" w:styleId="ListParagraph">
    <w:name w:val="List Paragraph"/>
    <w:basedOn w:val="Normal"/>
    <w:uiPriority w:val="34"/>
    <w:qFormat/>
    <w:rsid w:val="009A62E6"/>
    <w:pPr>
      <w:ind w:left="720"/>
      <w:contextualSpacing/>
    </w:pPr>
  </w:style>
  <w:style w:type="character" w:customStyle="1" w:styleId="text">
    <w:name w:val="text"/>
    <w:basedOn w:val="DefaultParagraphFont"/>
    <w:rsid w:val="00721696"/>
  </w:style>
  <w:style w:type="table" w:styleId="TableGrid">
    <w:name w:val="Table Grid"/>
    <w:basedOn w:val="TableNormal"/>
    <w:uiPriority w:val="59"/>
    <w:rsid w:val="009C45EA"/>
    <w:pPr>
      <w:pBdr>
        <w:top w:val="nil"/>
        <w:left w:val="nil"/>
        <w:bottom w:val="nil"/>
        <w:right w:val="nil"/>
        <w:between w:val="nil"/>
        <w:bar w:val="nil"/>
      </w:pBdr>
    </w:pPr>
    <w:rPr>
      <w:rFonts w:eastAsia="Arial Unicode MS"/>
      <w:bdr w:val="ni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B6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483612">
      <w:bodyDiv w:val="1"/>
      <w:marLeft w:val="0"/>
      <w:marRight w:val="0"/>
      <w:marTop w:val="0"/>
      <w:marBottom w:val="0"/>
      <w:divBdr>
        <w:top w:val="none" w:sz="0" w:space="0" w:color="auto"/>
        <w:left w:val="none" w:sz="0" w:space="0" w:color="auto"/>
        <w:bottom w:val="none" w:sz="0" w:space="0" w:color="auto"/>
        <w:right w:val="none" w:sz="0" w:space="0" w:color="auto"/>
      </w:divBdr>
    </w:div>
    <w:div w:id="502202572">
      <w:bodyDiv w:val="1"/>
      <w:marLeft w:val="0"/>
      <w:marRight w:val="0"/>
      <w:marTop w:val="0"/>
      <w:marBottom w:val="0"/>
      <w:divBdr>
        <w:top w:val="none" w:sz="0" w:space="0" w:color="auto"/>
        <w:left w:val="none" w:sz="0" w:space="0" w:color="auto"/>
        <w:bottom w:val="none" w:sz="0" w:space="0" w:color="auto"/>
        <w:right w:val="none" w:sz="0" w:space="0" w:color="auto"/>
      </w:divBdr>
    </w:div>
    <w:div w:id="762578075">
      <w:bodyDiv w:val="1"/>
      <w:marLeft w:val="0"/>
      <w:marRight w:val="0"/>
      <w:marTop w:val="0"/>
      <w:marBottom w:val="0"/>
      <w:divBdr>
        <w:top w:val="none" w:sz="0" w:space="0" w:color="auto"/>
        <w:left w:val="none" w:sz="0" w:space="0" w:color="auto"/>
        <w:bottom w:val="none" w:sz="0" w:space="0" w:color="auto"/>
        <w:right w:val="none" w:sz="0" w:space="0" w:color="auto"/>
      </w:divBdr>
      <w:divsChild>
        <w:div w:id="947466056">
          <w:marLeft w:val="0"/>
          <w:marRight w:val="0"/>
          <w:marTop w:val="0"/>
          <w:marBottom w:val="0"/>
          <w:divBdr>
            <w:top w:val="none" w:sz="0" w:space="0" w:color="auto"/>
            <w:left w:val="none" w:sz="0" w:space="0" w:color="auto"/>
            <w:bottom w:val="none" w:sz="0" w:space="0" w:color="auto"/>
            <w:right w:val="none" w:sz="0" w:space="0" w:color="auto"/>
          </w:divBdr>
        </w:div>
        <w:div w:id="1637442991">
          <w:marLeft w:val="0"/>
          <w:marRight w:val="0"/>
          <w:marTop w:val="0"/>
          <w:marBottom w:val="0"/>
          <w:divBdr>
            <w:top w:val="none" w:sz="0" w:space="0" w:color="auto"/>
            <w:left w:val="none" w:sz="0" w:space="0" w:color="auto"/>
            <w:bottom w:val="none" w:sz="0" w:space="0" w:color="auto"/>
            <w:right w:val="none" w:sz="0" w:space="0" w:color="auto"/>
          </w:divBdr>
        </w:div>
        <w:div w:id="163056470">
          <w:marLeft w:val="0"/>
          <w:marRight w:val="0"/>
          <w:marTop w:val="0"/>
          <w:marBottom w:val="0"/>
          <w:divBdr>
            <w:top w:val="none" w:sz="0" w:space="0" w:color="auto"/>
            <w:left w:val="none" w:sz="0" w:space="0" w:color="auto"/>
            <w:bottom w:val="none" w:sz="0" w:space="0" w:color="auto"/>
            <w:right w:val="none" w:sz="0" w:space="0" w:color="auto"/>
          </w:divBdr>
        </w:div>
        <w:div w:id="1648433676">
          <w:marLeft w:val="0"/>
          <w:marRight w:val="0"/>
          <w:marTop w:val="0"/>
          <w:marBottom w:val="0"/>
          <w:divBdr>
            <w:top w:val="none" w:sz="0" w:space="0" w:color="auto"/>
            <w:left w:val="none" w:sz="0" w:space="0" w:color="auto"/>
            <w:bottom w:val="none" w:sz="0" w:space="0" w:color="auto"/>
            <w:right w:val="none" w:sz="0" w:space="0" w:color="auto"/>
          </w:divBdr>
        </w:div>
        <w:div w:id="1214005757">
          <w:marLeft w:val="0"/>
          <w:marRight w:val="0"/>
          <w:marTop w:val="0"/>
          <w:marBottom w:val="0"/>
          <w:divBdr>
            <w:top w:val="none" w:sz="0" w:space="0" w:color="auto"/>
            <w:left w:val="none" w:sz="0" w:space="0" w:color="auto"/>
            <w:bottom w:val="none" w:sz="0" w:space="0" w:color="auto"/>
            <w:right w:val="none" w:sz="0" w:space="0" w:color="auto"/>
          </w:divBdr>
        </w:div>
      </w:divsChild>
    </w:div>
    <w:div w:id="912280824">
      <w:bodyDiv w:val="1"/>
      <w:marLeft w:val="0"/>
      <w:marRight w:val="0"/>
      <w:marTop w:val="0"/>
      <w:marBottom w:val="0"/>
      <w:divBdr>
        <w:top w:val="none" w:sz="0" w:space="0" w:color="auto"/>
        <w:left w:val="none" w:sz="0" w:space="0" w:color="auto"/>
        <w:bottom w:val="none" w:sz="0" w:space="0" w:color="auto"/>
        <w:right w:val="none" w:sz="0" w:space="0" w:color="auto"/>
      </w:divBdr>
    </w:div>
    <w:div w:id="1671954590">
      <w:bodyDiv w:val="1"/>
      <w:marLeft w:val="0"/>
      <w:marRight w:val="0"/>
      <w:marTop w:val="0"/>
      <w:marBottom w:val="0"/>
      <w:divBdr>
        <w:top w:val="none" w:sz="0" w:space="0" w:color="auto"/>
        <w:left w:val="none" w:sz="0" w:space="0" w:color="auto"/>
        <w:bottom w:val="none" w:sz="0" w:space="0" w:color="auto"/>
        <w:right w:val="none" w:sz="0" w:space="0" w:color="auto"/>
      </w:divBdr>
    </w:div>
    <w:div w:id="192787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id.lypft@nhs.net" TargetMode="External"/><Relationship Id="rId12" Type="http://schemas.openxmlformats.org/officeDocument/2006/relationships/image" Target="cid:image001.png@01D806EB.7F4502E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1.jpg@01D812CD.7A494F10" TargetMode="Externa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hyperlink" Target="http://www.yorlmcltd.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252</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1640</CharactersWithSpaces>
  <SharedDoc>false</SharedDoc>
  <HLinks>
    <vt:vector size="6" baseType="variant">
      <vt:variant>
        <vt:i4>6488176</vt:i4>
      </vt:variant>
      <vt:variant>
        <vt:i4>3</vt:i4>
      </vt:variant>
      <vt:variant>
        <vt:i4>0</vt:i4>
      </vt:variant>
      <vt:variant>
        <vt:i4>5</vt:i4>
      </vt:variant>
      <vt:variant>
        <vt:lpwstr>http://www.yorlmcltd.co.uk/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Fielding</dc:creator>
  <cp:keywords/>
  <cp:lastModifiedBy>Ariana Frankis</cp:lastModifiedBy>
  <cp:revision>4</cp:revision>
  <cp:lastPrinted>2023-04-27T08:24:00Z</cp:lastPrinted>
  <dcterms:created xsi:type="dcterms:W3CDTF">2024-07-26T15:01:00Z</dcterms:created>
  <dcterms:modified xsi:type="dcterms:W3CDTF">2024-07-26T15:20:00Z</dcterms:modified>
</cp:coreProperties>
</file>