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69244" w14:textId="727963D0" w:rsidR="00556F3F" w:rsidRDefault="00F00A3C" w:rsidP="00556F3F">
      <w:r>
        <w:t>Covid-19</w:t>
      </w:r>
      <w:r w:rsidR="009D687B">
        <w:t xml:space="preserve">, BAME </w:t>
      </w:r>
      <w:r w:rsidR="00696D0F">
        <w:t>and Risk Assessments</w:t>
      </w:r>
    </w:p>
    <w:p w14:paraId="1A1E859E" w14:textId="1FF8B34D" w:rsidR="00F00A3C" w:rsidRDefault="00F00A3C" w:rsidP="00556F3F"/>
    <w:p w14:paraId="23034D97" w14:textId="05584C54" w:rsidR="00F00A3C" w:rsidRDefault="006956AA" w:rsidP="00556F3F">
      <w:r>
        <w:t>Ethnicity and Covid-19 has been in the news</w:t>
      </w:r>
      <w:r w:rsidR="003549F8">
        <w:t xml:space="preserve">. </w:t>
      </w:r>
      <w:r w:rsidR="00FE0FCB">
        <w:t>The BAME community has been reported in various press as being at higher risk</w:t>
      </w:r>
      <w:r w:rsidR="00BE3079">
        <w:t xml:space="preserve"> based on reported figures.</w:t>
      </w:r>
      <w:r w:rsidR="00416D7E">
        <w:t xml:space="preserve"> There are still lots of unknown variables.</w:t>
      </w:r>
      <w:r w:rsidR="007957B8">
        <w:t xml:space="preserve"> Is ethnicity a direct factor </w:t>
      </w:r>
      <w:r w:rsidR="00BF199E">
        <w:t xml:space="preserve">itself </w:t>
      </w:r>
      <w:r w:rsidR="007957B8">
        <w:t xml:space="preserve">or is the </w:t>
      </w:r>
      <w:r w:rsidR="007635A9">
        <w:t xml:space="preserve">underlying higher prevalence of diseases in BAME such as heart disease and diabetes </w:t>
      </w:r>
      <w:r w:rsidR="008C5929">
        <w:t>the risk factor.</w:t>
      </w:r>
      <w:r w:rsidR="00662910">
        <w:t xml:space="preserve"> The NHS medical workforce comprises of about 25% </w:t>
      </w:r>
      <w:r w:rsidR="00CB7933">
        <w:t>BAME staff</w:t>
      </w:r>
      <w:r w:rsidR="00F83A25">
        <w:t xml:space="preserve"> </w:t>
      </w:r>
      <w:r w:rsidR="007A77B2">
        <w:t xml:space="preserve">which is disproportionate </w:t>
      </w:r>
      <w:r w:rsidR="007B6B27">
        <w:t xml:space="preserve">compared </w:t>
      </w:r>
      <w:r w:rsidR="007A77B2">
        <w:t>to population census figu</w:t>
      </w:r>
      <w:r w:rsidR="006B20DE">
        <w:t>res</w:t>
      </w:r>
      <w:r w:rsidR="00CB7933">
        <w:t xml:space="preserve">. This will also skew covid-19 prevalence </w:t>
      </w:r>
      <w:r w:rsidR="006D40A9">
        <w:t xml:space="preserve">figures compared to the </w:t>
      </w:r>
      <w:r w:rsidR="006B20DE">
        <w:t>underlying population</w:t>
      </w:r>
      <w:r w:rsidR="006D40A9">
        <w:t>.</w:t>
      </w:r>
    </w:p>
    <w:p w14:paraId="2774F069" w14:textId="4C37A0F8" w:rsidR="007B6B27" w:rsidRDefault="007B6B27" w:rsidP="00556F3F"/>
    <w:p w14:paraId="0D27261C" w14:textId="004F4B57" w:rsidR="007B6B27" w:rsidRDefault="007B6B27" w:rsidP="00556F3F">
      <w:r>
        <w:t>Calderdale LMC has the following advice:</w:t>
      </w:r>
    </w:p>
    <w:p w14:paraId="0A0F9294" w14:textId="1276DEE2" w:rsidR="003549F8" w:rsidRDefault="003549F8" w:rsidP="00556F3F"/>
    <w:p w14:paraId="75513088" w14:textId="49422CDD" w:rsidR="003549F8" w:rsidRDefault="00971E06" w:rsidP="003549F8">
      <w:pPr>
        <w:pStyle w:val="ListParagraph"/>
        <w:numPr>
          <w:ilvl w:val="0"/>
          <w:numId w:val="8"/>
        </w:numPr>
      </w:pPr>
      <w:r>
        <w:t>In line with NHSE</w:t>
      </w:r>
      <w:r w:rsidR="00151BC0">
        <w:t>&amp;I</w:t>
      </w:r>
      <w:r>
        <w:t xml:space="preserve"> and the BMA, practices are advised to do a risk assessment for all staff (regardless of </w:t>
      </w:r>
      <w:r w:rsidR="00DB3B13">
        <w:t>ethnicity</w:t>
      </w:r>
      <w:r>
        <w:t>)</w:t>
      </w:r>
    </w:p>
    <w:p w14:paraId="18ED7682" w14:textId="57E2196B" w:rsidR="00A45C46" w:rsidRDefault="00DB3B13" w:rsidP="00DA1093">
      <w:pPr>
        <w:pStyle w:val="ListParagraph"/>
        <w:numPr>
          <w:ilvl w:val="0"/>
          <w:numId w:val="8"/>
        </w:numPr>
      </w:pPr>
      <w:r>
        <w:t xml:space="preserve">There are a few different assessment </w:t>
      </w:r>
      <w:r w:rsidR="007D07E8">
        <w:t>score</w:t>
      </w:r>
      <w:r>
        <w:t>s available</w:t>
      </w:r>
      <w:r w:rsidR="005C41B3">
        <w:t xml:space="preserve"> and practices are at </w:t>
      </w:r>
      <w:r w:rsidR="001C5795">
        <w:t>liberty</w:t>
      </w:r>
      <w:r w:rsidR="005C41B3">
        <w:t xml:space="preserve"> to use one which suits </w:t>
      </w:r>
      <w:r w:rsidR="00A45C46">
        <w:t xml:space="preserve">their </w:t>
      </w:r>
      <w:r w:rsidR="00E42794">
        <w:t xml:space="preserve">practice and </w:t>
      </w:r>
      <w:r w:rsidR="00A45C46">
        <w:t>staff profile best</w:t>
      </w:r>
    </w:p>
    <w:p w14:paraId="2C63012F" w14:textId="617D1F89" w:rsidR="00DA1093" w:rsidRDefault="001C5795" w:rsidP="00DA1093">
      <w:pPr>
        <w:pStyle w:val="ListParagraph"/>
        <w:numPr>
          <w:ilvl w:val="0"/>
          <w:numId w:val="8"/>
        </w:numPr>
      </w:pPr>
      <w:r>
        <w:t>Practices are advised to bear in mind that the</w:t>
      </w:r>
      <w:r w:rsidR="00DA1093">
        <w:t xml:space="preserve"> current pandemic is of recent onset and these </w:t>
      </w:r>
      <w:r w:rsidR="007D07E8">
        <w:t>score</w:t>
      </w:r>
      <w:r w:rsidR="00DA1093">
        <w:t xml:space="preserve">s have </w:t>
      </w:r>
      <w:r>
        <w:t>never been validated</w:t>
      </w:r>
    </w:p>
    <w:p w14:paraId="4EC00F87" w14:textId="0DD4167C" w:rsidR="001C5795" w:rsidRDefault="00225559" w:rsidP="00DA1093">
      <w:pPr>
        <w:pStyle w:val="ListParagraph"/>
        <w:numPr>
          <w:ilvl w:val="0"/>
          <w:numId w:val="8"/>
        </w:numPr>
      </w:pPr>
      <w:r>
        <w:t>In line with BMA guidance (as well as NHS Employers), the LMC is unable to endorse any particular</w:t>
      </w:r>
      <w:r w:rsidR="007D07E8">
        <w:t xml:space="preserve"> </w:t>
      </w:r>
      <w:r w:rsidR="00A90373">
        <w:t>scoring</w:t>
      </w:r>
      <w:r w:rsidR="00A90222">
        <w:t xml:space="preserve"> method</w:t>
      </w:r>
    </w:p>
    <w:p w14:paraId="1A84D21C" w14:textId="776445FF" w:rsidR="00A90222" w:rsidRDefault="002E17D7" w:rsidP="00DA1093">
      <w:pPr>
        <w:pStyle w:val="ListParagraph"/>
        <w:numPr>
          <w:ilvl w:val="0"/>
          <w:numId w:val="8"/>
        </w:numPr>
      </w:pPr>
      <w:r>
        <w:t xml:space="preserve">These scoring systems are to assess risk for staff </w:t>
      </w:r>
      <w:r w:rsidR="00A90373">
        <w:t xml:space="preserve">in their </w:t>
      </w:r>
      <w:r w:rsidR="00FF60A8">
        <w:t xml:space="preserve">work in </w:t>
      </w:r>
      <w:r w:rsidR="00E6518F">
        <w:t xml:space="preserve">primary care </w:t>
      </w:r>
      <w:r>
        <w:t xml:space="preserve">and </w:t>
      </w:r>
      <w:r w:rsidR="00053EC4">
        <w:t>are separate from shielding and at risk/vulnerable criteria which refers to the population at large</w:t>
      </w:r>
    </w:p>
    <w:p w14:paraId="6CAF8E1D" w14:textId="1F133E04" w:rsidR="00053EC4" w:rsidRDefault="00EE5DA4" w:rsidP="00DA1093">
      <w:pPr>
        <w:pStyle w:val="ListParagraph"/>
        <w:numPr>
          <w:ilvl w:val="0"/>
          <w:numId w:val="8"/>
        </w:numPr>
      </w:pPr>
      <w:r>
        <w:t>The</w:t>
      </w:r>
      <w:r w:rsidR="00151BC0">
        <w:t xml:space="preserve"> is a requirement from NHSE&amp;I that all practices have completed a risk assessment for all staff by </w:t>
      </w:r>
      <w:r w:rsidR="00FC0779">
        <w:t>mid-July</w:t>
      </w:r>
      <w:r w:rsidR="00151BC0">
        <w:t xml:space="preserve"> and </w:t>
      </w:r>
      <w:r w:rsidR="00E64F8F">
        <w:t>the CCG will be writing to all practices to seek assurance that that it has been completed</w:t>
      </w:r>
    </w:p>
    <w:p w14:paraId="7555E756" w14:textId="77777777" w:rsidR="00E64F8F" w:rsidRDefault="00E64F8F" w:rsidP="00FC0779">
      <w:pPr>
        <w:pStyle w:val="ListParagraph"/>
      </w:pPr>
    </w:p>
    <w:p w14:paraId="632D68D1" w14:textId="545C5EB1" w:rsidR="004C39DA" w:rsidRPr="00B76F4A" w:rsidRDefault="004C39DA" w:rsidP="00B76F4A"/>
    <w:sectPr w:rsidR="004C39DA" w:rsidRPr="00B76F4A" w:rsidSect="000D7473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254E0" w14:textId="77777777" w:rsidR="00F1582E" w:rsidRDefault="00F1582E" w:rsidP="00821D1F">
      <w:r>
        <w:separator/>
      </w:r>
    </w:p>
  </w:endnote>
  <w:endnote w:type="continuationSeparator" w:id="0">
    <w:p w14:paraId="4F366960" w14:textId="77777777" w:rsidR="00F1582E" w:rsidRDefault="00F1582E" w:rsidP="0082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A3ABE" w14:textId="77777777" w:rsidR="00F1582E" w:rsidRDefault="00F1582E" w:rsidP="00821D1F">
      <w:r>
        <w:separator/>
      </w:r>
    </w:p>
  </w:footnote>
  <w:footnote w:type="continuationSeparator" w:id="0">
    <w:p w14:paraId="05317293" w14:textId="77777777" w:rsidR="00F1582E" w:rsidRDefault="00F1582E" w:rsidP="00821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09000" w14:textId="07D152D5" w:rsidR="00821D1F" w:rsidRDefault="00EC67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0654E7C" wp14:editId="08BA6928">
          <wp:simplePos x="0" y="0"/>
          <wp:positionH relativeFrom="column">
            <wp:posOffset>-894080</wp:posOffset>
          </wp:positionH>
          <wp:positionV relativeFrom="page">
            <wp:posOffset>22860</wp:posOffset>
          </wp:positionV>
          <wp:extent cx="7508240" cy="3217545"/>
          <wp:effectExtent l="0" t="0" r="0" b="0"/>
          <wp:wrapSquare wrapText="bothSides"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.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8240" cy="321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E4D1B4" w14:textId="552F04A0" w:rsidR="00821D1F" w:rsidRDefault="00821D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4EF3"/>
    <w:multiLevelType w:val="hybridMultilevel"/>
    <w:tmpl w:val="109EF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B6279"/>
    <w:multiLevelType w:val="hybridMultilevel"/>
    <w:tmpl w:val="EE12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4752C"/>
    <w:multiLevelType w:val="hybridMultilevel"/>
    <w:tmpl w:val="C6A09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37437"/>
    <w:multiLevelType w:val="hybridMultilevel"/>
    <w:tmpl w:val="75084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C0138"/>
    <w:multiLevelType w:val="hybridMultilevel"/>
    <w:tmpl w:val="9A82F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F1920"/>
    <w:multiLevelType w:val="hybridMultilevel"/>
    <w:tmpl w:val="065AF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121EDC">
      <w:start w:val="2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53016"/>
    <w:multiLevelType w:val="hybridMultilevel"/>
    <w:tmpl w:val="F16A2BF0"/>
    <w:lvl w:ilvl="0" w:tplc="B57C0994">
      <w:start w:val="6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D095B"/>
    <w:multiLevelType w:val="hybridMultilevel"/>
    <w:tmpl w:val="B3601E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D1F"/>
    <w:rsid w:val="0003472B"/>
    <w:rsid w:val="0004549E"/>
    <w:rsid w:val="0004757E"/>
    <w:rsid w:val="00053EC4"/>
    <w:rsid w:val="000D7473"/>
    <w:rsid w:val="00151BC0"/>
    <w:rsid w:val="001C5795"/>
    <w:rsid w:val="001E0048"/>
    <w:rsid w:val="001E02CD"/>
    <w:rsid w:val="001E222D"/>
    <w:rsid w:val="002009B7"/>
    <w:rsid w:val="00225559"/>
    <w:rsid w:val="00282D56"/>
    <w:rsid w:val="002D4423"/>
    <w:rsid w:val="002E17D7"/>
    <w:rsid w:val="00345104"/>
    <w:rsid w:val="003540FD"/>
    <w:rsid w:val="003549F8"/>
    <w:rsid w:val="00416D7E"/>
    <w:rsid w:val="00417D05"/>
    <w:rsid w:val="00461CC2"/>
    <w:rsid w:val="004C39DA"/>
    <w:rsid w:val="00523481"/>
    <w:rsid w:val="00556F3F"/>
    <w:rsid w:val="005A3467"/>
    <w:rsid w:val="005A4019"/>
    <w:rsid w:val="005A68EA"/>
    <w:rsid w:val="005C41B3"/>
    <w:rsid w:val="005D6538"/>
    <w:rsid w:val="006026FB"/>
    <w:rsid w:val="00662910"/>
    <w:rsid w:val="006956AA"/>
    <w:rsid w:val="00696D0F"/>
    <w:rsid w:val="006B20DE"/>
    <w:rsid w:val="006D40A9"/>
    <w:rsid w:val="006F0675"/>
    <w:rsid w:val="0072073B"/>
    <w:rsid w:val="007430B9"/>
    <w:rsid w:val="007635A9"/>
    <w:rsid w:val="007957B8"/>
    <w:rsid w:val="007A77B2"/>
    <w:rsid w:val="007B5101"/>
    <w:rsid w:val="007B6B27"/>
    <w:rsid w:val="007C3352"/>
    <w:rsid w:val="007D07E8"/>
    <w:rsid w:val="007D7723"/>
    <w:rsid w:val="00821D1F"/>
    <w:rsid w:val="0085002B"/>
    <w:rsid w:val="008C5929"/>
    <w:rsid w:val="00955A61"/>
    <w:rsid w:val="00971E06"/>
    <w:rsid w:val="0097591F"/>
    <w:rsid w:val="009A1C73"/>
    <w:rsid w:val="009D687B"/>
    <w:rsid w:val="00A21DF4"/>
    <w:rsid w:val="00A45C46"/>
    <w:rsid w:val="00A74C8A"/>
    <w:rsid w:val="00A758D0"/>
    <w:rsid w:val="00A90222"/>
    <w:rsid w:val="00A90373"/>
    <w:rsid w:val="00AF1F23"/>
    <w:rsid w:val="00B56A8D"/>
    <w:rsid w:val="00B76F4A"/>
    <w:rsid w:val="00BE3079"/>
    <w:rsid w:val="00BF199E"/>
    <w:rsid w:val="00CB7933"/>
    <w:rsid w:val="00CC17A5"/>
    <w:rsid w:val="00DA1093"/>
    <w:rsid w:val="00DB3B13"/>
    <w:rsid w:val="00E266D1"/>
    <w:rsid w:val="00E42794"/>
    <w:rsid w:val="00E64F8F"/>
    <w:rsid w:val="00E6518F"/>
    <w:rsid w:val="00EC67CA"/>
    <w:rsid w:val="00EE5DA4"/>
    <w:rsid w:val="00F00A3C"/>
    <w:rsid w:val="00F1582E"/>
    <w:rsid w:val="00F3501C"/>
    <w:rsid w:val="00F83A25"/>
    <w:rsid w:val="00FC0779"/>
    <w:rsid w:val="00FE0FCB"/>
    <w:rsid w:val="00FF60A8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D1C8A"/>
  <w15:docId w15:val="{B94ECF49-E845-4149-BC62-D37E914F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D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D1F"/>
  </w:style>
  <w:style w:type="paragraph" w:styleId="Footer">
    <w:name w:val="footer"/>
    <w:basedOn w:val="Normal"/>
    <w:link w:val="FooterChar"/>
    <w:uiPriority w:val="99"/>
    <w:unhideWhenUsed/>
    <w:rsid w:val="00821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D1F"/>
  </w:style>
  <w:style w:type="paragraph" w:styleId="ListParagraph">
    <w:name w:val="List Paragraph"/>
    <w:basedOn w:val="Normal"/>
    <w:uiPriority w:val="34"/>
    <w:qFormat/>
    <w:rsid w:val="004C39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9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73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2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50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A91E4-6D84-4D07-804C-F61E0A36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Clinical Comissioning Group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D'Cruz</dc:creator>
  <cp:lastModifiedBy>Marcus Beacham</cp:lastModifiedBy>
  <cp:revision>43</cp:revision>
  <cp:lastPrinted>2020-06-09T22:23:00Z</cp:lastPrinted>
  <dcterms:created xsi:type="dcterms:W3CDTF">2020-07-06T11:14:00Z</dcterms:created>
  <dcterms:modified xsi:type="dcterms:W3CDTF">2020-07-06T18:14:00Z</dcterms:modified>
</cp:coreProperties>
</file>