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6289C" w14:textId="77777777" w:rsidR="00F643FA" w:rsidRPr="00DB2013" w:rsidRDefault="00F643FA" w:rsidP="00F643FA">
      <w:pPr>
        <w:rPr>
          <w:rFonts w:ascii="Arial" w:hAnsi="Arial" w:cs="Arial"/>
          <w:b/>
        </w:rPr>
      </w:pPr>
      <w:r w:rsidRPr="00DB2013">
        <w:rPr>
          <w:rFonts w:ascii="Arial" w:hAnsi="Arial" w:cs="Arial"/>
          <w:b/>
        </w:rPr>
        <w:t xml:space="preserve">Adult Safeguarding and Homelessness </w:t>
      </w:r>
    </w:p>
    <w:p w14:paraId="4D90F0E4" w14:textId="77777777" w:rsidR="00F643FA" w:rsidRPr="00DB2013" w:rsidRDefault="00F643FA" w:rsidP="00F643FA">
      <w:pPr>
        <w:rPr>
          <w:rFonts w:ascii="Arial" w:hAnsi="Arial" w:cs="Arial"/>
          <w:b/>
        </w:rPr>
      </w:pPr>
    </w:p>
    <w:p w14:paraId="4C763D5C" w14:textId="77777777" w:rsidR="00F643FA" w:rsidRPr="00DB2013" w:rsidRDefault="00F643FA" w:rsidP="00F643FA">
      <w:pPr>
        <w:rPr>
          <w:rFonts w:ascii="Arial" w:hAnsi="Arial" w:cs="Arial"/>
        </w:rPr>
      </w:pPr>
      <w:r w:rsidRPr="00DB2013">
        <w:rPr>
          <w:rFonts w:ascii="Arial" w:eastAsia="Times New Roman" w:hAnsi="Arial" w:cs="Arial"/>
        </w:rPr>
        <w:t>The purpose of this briefing is to</w:t>
      </w:r>
      <w:r w:rsidRPr="00DB2013">
        <w:rPr>
          <w:rFonts w:ascii="Arial" w:hAnsi="Arial" w:cs="Arial"/>
        </w:rPr>
        <w:t xml:space="preserve"> assist senior leaders, such as members of Safeguarding Adults Boards (SABs), as well as commissioners, practitioners and operational managers who are working across relevant sectors and agencies in this field, to support people who are homeless and at risk of or experiencing abuse or neglect. This is a complex area of safeguarding adults’ practice. It requires an integrated whole system response. The intention is that the briefing will support and improve practice and encourage debate about policy and service development.</w:t>
      </w:r>
    </w:p>
    <w:p w14:paraId="6F1CC6CA" w14:textId="77777777" w:rsidR="00F643FA" w:rsidRPr="00DB2013" w:rsidRDefault="00F643FA" w:rsidP="00F643FA">
      <w:pPr>
        <w:rPr>
          <w:rFonts w:ascii="Arial" w:hAnsi="Arial" w:cs="Arial"/>
        </w:rPr>
      </w:pPr>
    </w:p>
    <w:p w14:paraId="3E032174" w14:textId="77777777" w:rsidR="00F643FA" w:rsidRPr="00DB2013" w:rsidRDefault="00F643FA" w:rsidP="00F643FA">
      <w:pPr>
        <w:rPr>
          <w:rFonts w:ascii="Arial" w:hAnsi="Arial" w:cs="Arial"/>
        </w:rPr>
      </w:pPr>
      <w:r w:rsidRPr="00DB2013">
        <w:rPr>
          <w:rFonts w:ascii="Arial" w:hAnsi="Arial" w:cs="Arial"/>
        </w:rPr>
        <w:t xml:space="preserve">There are 11 sections in this briefing. Particular focus is given to working with people experiencing multiple exclusion homelessness. The eleven sections include an outline of relevant law and a summary of learning from safeguarding adult reviews. Effective practice is explored through a focus on working with individuals, the multi-agency and multi-disciplinary team around the person, organisations around the team, and governance. </w:t>
      </w:r>
    </w:p>
    <w:p w14:paraId="1927328A" w14:textId="77777777" w:rsidR="00F643FA" w:rsidRPr="00DB2013" w:rsidRDefault="00F643FA" w:rsidP="00F643FA">
      <w:pPr>
        <w:rPr>
          <w:rFonts w:ascii="Arial" w:hAnsi="Arial" w:cs="Arial"/>
        </w:rPr>
      </w:pPr>
    </w:p>
    <w:p w14:paraId="0FCA91FB" w14:textId="77777777" w:rsidR="00F643FA" w:rsidRPr="00DB2013" w:rsidRDefault="00F643FA" w:rsidP="00F643FA">
      <w:pPr>
        <w:rPr>
          <w:rFonts w:ascii="Arial" w:hAnsi="Arial" w:cs="Arial"/>
        </w:rPr>
      </w:pPr>
      <w:r w:rsidRPr="00DB2013">
        <w:rPr>
          <w:rFonts w:ascii="Arial" w:hAnsi="Arial" w:cs="Arial"/>
        </w:rPr>
        <w:t>The briefing forms part of a sector-led improvement project. The briefing concludes with a list of resources and identifies how the project will be taken forward to further inform policy, service and practice development.</w:t>
      </w:r>
    </w:p>
    <w:p w14:paraId="694F0659" w14:textId="77777777" w:rsidR="00F643FA" w:rsidRPr="00DB2013" w:rsidRDefault="00F643FA" w:rsidP="00F643FA">
      <w:pPr>
        <w:rPr>
          <w:rFonts w:ascii="Arial" w:hAnsi="Arial" w:cs="Arial"/>
        </w:rPr>
      </w:pPr>
    </w:p>
    <w:p w14:paraId="17B37F11" w14:textId="77777777" w:rsidR="00F643FA" w:rsidRPr="00DB2013" w:rsidRDefault="00F643FA" w:rsidP="00F643FA">
      <w:pPr>
        <w:rPr>
          <w:rFonts w:ascii="Arial" w:hAnsi="Arial" w:cs="Arial"/>
        </w:rPr>
      </w:pPr>
    </w:p>
    <w:p w14:paraId="5C1E76E1" w14:textId="77777777" w:rsidR="003D03E2" w:rsidRPr="00F643FA" w:rsidRDefault="00F643FA" w:rsidP="00F643FA">
      <w:r>
        <w:object w:dxaOrig="1534" w:dyaOrig="994" w14:anchorId="17C38F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6" o:title=""/>
          </v:shape>
          <o:OLEObject Type="Embed" ProgID="AcroExch.Document.DC" ShapeID="_x0000_i1025" DrawAspect="Icon" ObjectID="_1649279670" r:id="rId7"/>
        </w:object>
      </w:r>
    </w:p>
    <w:sectPr w:rsidR="003D03E2" w:rsidRPr="00F643FA" w:rsidSect="002A633F">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5A899" w14:textId="77777777" w:rsidR="00E8592E" w:rsidRDefault="00E8592E" w:rsidP="002A633F">
      <w:r>
        <w:separator/>
      </w:r>
    </w:p>
  </w:endnote>
  <w:endnote w:type="continuationSeparator" w:id="0">
    <w:p w14:paraId="7A4984B7" w14:textId="77777777" w:rsidR="00E8592E" w:rsidRDefault="00E8592E" w:rsidP="002A6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457D9" w14:textId="77777777" w:rsidR="00E8592E" w:rsidRDefault="00E8592E" w:rsidP="002A633F">
      <w:r>
        <w:separator/>
      </w:r>
    </w:p>
  </w:footnote>
  <w:footnote w:type="continuationSeparator" w:id="0">
    <w:p w14:paraId="31E776FD" w14:textId="77777777" w:rsidR="00E8592E" w:rsidRDefault="00E8592E" w:rsidP="002A6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DB2A8" w14:textId="77777777" w:rsidR="002A633F" w:rsidRDefault="002A633F">
    <w:pPr>
      <w:pStyle w:val="Header"/>
      <w:rPr>
        <w:rFonts w:ascii="Arial" w:hAnsi="Arial" w:cs="Arial"/>
        <w:b/>
        <w:sz w:val="28"/>
        <w:szCs w:val="28"/>
      </w:rPr>
    </w:pPr>
    <w:r>
      <w:rPr>
        <w:rFonts w:ascii="Arial" w:hAnsi="Arial" w:cs="Arial"/>
        <w:b/>
        <w:sz w:val="28"/>
        <w:szCs w:val="28"/>
      </w:rPr>
      <w:t xml:space="preserve">Safeguarding </w:t>
    </w:r>
    <w:r w:rsidR="00F643FA">
      <w:rPr>
        <w:rFonts w:ascii="Arial" w:hAnsi="Arial" w:cs="Arial"/>
        <w:b/>
        <w:sz w:val="28"/>
        <w:szCs w:val="28"/>
      </w:rPr>
      <w:t>- Homelessness</w:t>
    </w:r>
  </w:p>
  <w:p w14:paraId="2B7BC88D" w14:textId="77777777" w:rsidR="002A633F" w:rsidRDefault="002A633F" w:rsidP="002A633F">
    <w:pPr>
      <w:pStyle w:val="Header"/>
      <w:jc w:val="right"/>
      <w:rPr>
        <w:rFonts w:ascii="Arial" w:hAnsi="Arial" w:cs="Arial"/>
      </w:rPr>
    </w:pPr>
    <w:r>
      <w:rPr>
        <w:rFonts w:ascii="Arial" w:hAnsi="Arial" w:cs="Arial"/>
      </w:rPr>
      <w:t>24.04.2020</w:t>
    </w:r>
  </w:p>
  <w:p w14:paraId="46C983E4" w14:textId="77777777" w:rsidR="002A633F" w:rsidRPr="002A633F" w:rsidRDefault="002A633F" w:rsidP="002A633F">
    <w:pPr>
      <w:pStyle w:val="Header"/>
      <w:jc w:val="right"/>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33F"/>
    <w:rsid w:val="002A633F"/>
    <w:rsid w:val="003D03E2"/>
    <w:rsid w:val="00590D77"/>
    <w:rsid w:val="00637243"/>
    <w:rsid w:val="00A00561"/>
    <w:rsid w:val="00CE03C8"/>
    <w:rsid w:val="00E8592E"/>
    <w:rsid w:val="00F64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FE542"/>
  <w15:docId w15:val="{BA74804E-0E4A-4842-8B50-606D0A066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33F"/>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633F"/>
    <w:rPr>
      <w:color w:val="0000FF"/>
      <w:u w:val="single"/>
    </w:rPr>
  </w:style>
  <w:style w:type="paragraph" w:styleId="NormalWeb">
    <w:name w:val="Normal (Web)"/>
    <w:basedOn w:val="Normal"/>
    <w:uiPriority w:val="99"/>
    <w:semiHidden/>
    <w:unhideWhenUsed/>
    <w:rsid w:val="002A633F"/>
    <w:rPr>
      <w:rFonts w:ascii="Times New Roman" w:hAnsi="Times New Roman" w:cs="Times New Roman"/>
      <w:sz w:val="24"/>
      <w:szCs w:val="24"/>
    </w:rPr>
  </w:style>
  <w:style w:type="paragraph" w:styleId="Header">
    <w:name w:val="header"/>
    <w:basedOn w:val="Normal"/>
    <w:link w:val="HeaderChar"/>
    <w:uiPriority w:val="99"/>
    <w:unhideWhenUsed/>
    <w:rsid w:val="002A633F"/>
    <w:pPr>
      <w:tabs>
        <w:tab w:val="center" w:pos="4513"/>
        <w:tab w:val="right" w:pos="9026"/>
      </w:tabs>
    </w:pPr>
  </w:style>
  <w:style w:type="character" w:customStyle="1" w:styleId="HeaderChar">
    <w:name w:val="Header Char"/>
    <w:basedOn w:val="DefaultParagraphFont"/>
    <w:link w:val="Header"/>
    <w:uiPriority w:val="99"/>
    <w:rsid w:val="002A633F"/>
    <w:rPr>
      <w:rFonts w:ascii="Calibri" w:hAnsi="Calibri" w:cs="Calibri"/>
      <w:lang w:eastAsia="en-GB"/>
    </w:rPr>
  </w:style>
  <w:style w:type="paragraph" w:styleId="Footer">
    <w:name w:val="footer"/>
    <w:basedOn w:val="Normal"/>
    <w:link w:val="FooterChar"/>
    <w:uiPriority w:val="99"/>
    <w:unhideWhenUsed/>
    <w:rsid w:val="002A633F"/>
    <w:pPr>
      <w:tabs>
        <w:tab w:val="center" w:pos="4513"/>
        <w:tab w:val="right" w:pos="9026"/>
      </w:tabs>
    </w:pPr>
  </w:style>
  <w:style w:type="character" w:customStyle="1" w:styleId="FooterChar">
    <w:name w:val="Footer Char"/>
    <w:basedOn w:val="DefaultParagraphFont"/>
    <w:link w:val="Footer"/>
    <w:uiPriority w:val="99"/>
    <w:rsid w:val="002A633F"/>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56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Calderdale Clinical Comissioning Group</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tina.stanley3</dc:creator>
  <cp:lastModifiedBy>Marcus Beacham</cp:lastModifiedBy>
  <cp:revision>2</cp:revision>
  <dcterms:created xsi:type="dcterms:W3CDTF">2020-04-24T23:28:00Z</dcterms:created>
  <dcterms:modified xsi:type="dcterms:W3CDTF">2020-04-24T23:28:00Z</dcterms:modified>
</cp:coreProperties>
</file>